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lang w:val="en-US" w:eastAsia="zh-CN"/>
        </w:rPr>
      </w:pPr>
      <w:r>
        <w:rPr>
          <w:rFonts w:hint="eastAsia" w:ascii="黑体" w:hAnsi="黑体" w:eastAsia="黑体"/>
          <w:sz w:val="44"/>
          <w:szCs w:val="44"/>
        </w:rPr>
        <w:t>天风期货股份有限公司</w:t>
      </w:r>
      <w:bookmarkStart w:id="1" w:name="_GoBack"/>
      <w:bookmarkEnd w:id="1"/>
    </w:p>
    <w:p>
      <w:pPr>
        <w:numPr>
          <w:ilvl w:val="0"/>
          <w:numId w:val="0"/>
        </w:numPr>
        <w:jc w:val="center"/>
        <w:rPr>
          <w:rFonts w:hint="default" w:ascii="仿宋" w:hAnsi="仿宋" w:eastAsia="仿宋"/>
          <w:b/>
          <w:sz w:val="44"/>
          <w:szCs w:val="44"/>
          <w:lang w:val="en-US" w:eastAsia="zh-CN"/>
        </w:rPr>
      </w:pPr>
      <w:r>
        <w:rPr>
          <w:rFonts w:hint="eastAsia" w:ascii="黑体" w:hAnsi="黑体" w:eastAsia="黑体"/>
          <w:sz w:val="44"/>
          <w:szCs w:val="44"/>
        </w:rPr>
        <w:t>20</w:t>
      </w:r>
      <w:r>
        <w:rPr>
          <w:rFonts w:hint="eastAsia" w:ascii="黑体" w:hAnsi="黑体" w:eastAsia="黑体"/>
          <w:sz w:val="44"/>
          <w:szCs w:val="44"/>
          <w:lang w:val="en-US" w:eastAsia="zh-CN"/>
        </w:rPr>
        <w:t>19</w:t>
      </w:r>
      <w:r>
        <w:rPr>
          <w:rFonts w:hint="eastAsia" w:ascii="黑体" w:hAnsi="黑体" w:eastAsia="黑体"/>
          <w:sz w:val="44"/>
          <w:szCs w:val="44"/>
        </w:rPr>
        <w:t>年度社会责任报告</w:t>
      </w:r>
      <w:r>
        <w:rPr>
          <w:rFonts w:hint="eastAsia" w:ascii="黑体" w:hAnsi="黑体" w:eastAsia="黑体"/>
          <w:sz w:val="44"/>
          <w:szCs w:val="44"/>
          <w:lang w:val="en-US" w:eastAsia="zh-CN"/>
        </w:rPr>
        <w:t>全文</w:t>
      </w:r>
      <w:r>
        <w:rPr>
          <w:rFonts w:hint="eastAsia" w:ascii="仿宋" w:hAnsi="仿宋" w:eastAsia="仿宋"/>
          <w:b/>
          <w:sz w:val="44"/>
          <w:szCs w:val="44"/>
          <w:lang w:val="en-US" w:eastAsia="zh-CN"/>
        </w:rPr>
        <w:t xml:space="preserve"> </w:t>
      </w:r>
    </w:p>
    <w:p>
      <w:pPr>
        <w:numPr>
          <w:ilvl w:val="0"/>
          <w:numId w:val="0"/>
        </w:numPr>
        <w:rPr>
          <w:rFonts w:hint="eastAsia" w:ascii="仿宋" w:hAnsi="仿宋" w:eastAsia="仿宋"/>
          <w:b/>
          <w:sz w:val="30"/>
          <w:szCs w:val="30"/>
          <w:lang w:val="en-US" w:eastAsia="zh-CN"/>
        </w:rPr>
      </w:pPr>
    </w:p>
    <w:p>
      <w:pPr>
        <w:numPr>
          <w:ilvl w:val="0"/>
          <w:numId w:val="1"/>
        </w:numPr>
        <w:rPr>
          <w:rFonts w:hint="eastAsia" w:ascii="仿宋" w:hAnsi="仿宋" w:eastAsia="仿宋"/>
          <w:b/>
          <w:sz w:val="30"/>
          <w:szCs w:val="30"/>
          <w:lang w:val="en-US" w:eastAsia="zh-CN"/>
        </w:rPr>
      </w:pPr>
      <w:r>
        <w:rPr>
          <w:rFonts w:hint="eastAsia" w:ascii="仿宋" w:hAnsi="仿宋" w:eastAsia="仿宋"/>
          <w:b/>
          <w:bCs/>
          <w:sz w:val="30"/>
          <w:szCs w:val="30"/>
        </w:rPr>
        <w:t>公司愿景与社会责任定位</w:t>
      </w:r>
      <w:r>
        <w:rPr>
          <w:rFonts w:hint="eastAsia" w:ascii="仿宋" w:hAnsi="仿宋" w:eastAsia="仿宋"/>
          <w:sz w:val="30"/>
          <w:szCs w:val="30"/>
          <w:lang w:val="en-US" w:eastAsia="zh-CN"/>
        </w:rPr>
        <w:t xml:space="preserve">  </w:t>
      </w:r>
      <w:r>
        <w:rPr>
          <w:rFonts w:hint="eastAsia" w:ascii="仿宋" w:hAnsi="仿宋" w:eastAsia="仿宋"/>
          <w:b/>
          <w:sz w:val="30"/>
          <w:szCs w:val="30"/>
          <w:lang w:val="en-US" w:eastAsia="zh-CN"/>
        </w:rPr>
        <w:t xml:space="preserve"> </w:t>
      </w:r>
    </w:p>
    <w:p>
      <w:pPr>
        <w:numPr>
          <w:ilvl w:val="0"/>
          <w:numId w:val="0"/>
        </w:numPr>
        <w:rPr>
          <w:rFonts w:hint="eastAsia" w:ascii="仿宋" w:hAnsi="仿宋" w:eastAsia="仿宋"/>
          <w:color w:val="auto"/>
          <w:sz w:val="30"/>
          <w:szCs w:val="30"/>
        </w:rPr>
      </w:pPr>
      <w:r>
        <w:rPr>
          <w:rFonts w:hint="eastAsia" w:ascii="仿宋" w:hAnsi="仿宋" w:eastAsia="仿宋"/>
          <w:color w:val="auto"/>
          <w:sz w:val="30"/>
          <w:szCs w:val="30"/>
          <w:lang w:val="en-US" w:eastAsia="zh-CN"/>
        </w:rPr>
        <w:t>1）</w:t>
      </w:r>
      <w:r>
        <w:rPr>
          <w:rFonts w:hint="eastAsia" w:ascii="仿宋" w:hAnsi="仿宋" w:eastAsia="仿宋"/>
          <w:color w:val="auto"/>
          <w:sz w:val="30"/>
          <w:szCs w:val="30"/>
        </w:rPr>
        <w:t>公司愿景和发展战略</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股份有限公司自成立以来一贯坚持规范经营、稳健发展的经营理念，倡导团结、学习、创新、务实的企业精神，以保障股东权益、保护员工利益、维护客户权益、履行社会责任为己任，以实际行动践行了公司的使命。</w:t>
      </w:r>
    </w:p>
    <w:p>
      <w:pPr>
        <w:numPr>
          <w:ilvl w:val="0"/>
          <w:numId w:val="0"/>
        </w:numPr>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公司使命和价值观陈述</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公司将抓住市场发展机遇，仅仅围绕“中介服务、风险管理、财务管理”，坚持做好期货、期权经纪业务；充分发挥期货服务实体经济功能，做优做强服务实体企业的风险管理业务。</w:t>
      </w:r>
    </w:p>
    <w:p>
      <w:pPr>
        <w:rPr>
          <w:rFonts w:hint="eastAsia" w:ascii="仿宋" w:hAnsi="仿宋" w:eastAsia="仿宋"/>
          <w:color w:val="auto"/>
          <w:sz w:val="30"/>
          <w:szCs w:val="30"/>
        </w:rPr>
      </w:pPr>
      <w:r>
        <w:rPr>
          <w:rFonts w:hint="eastAsia" w:ascii="仿宋" w:hAnsi="仿宋" w:eastAsia="仿宋"/>
          <w:color w:val="auto"/>
          <w:sz w:val="30"/>
          <w:szCs w:val="30"/>
        </w:rPr>
        <w:t xml:space="preserve">3 </w:t>
      </w:r>
      <w:r>
        <w:rPr>
          <w:rFonts w:hint="eastAsia" w:ascii="仿宋" w:hAnsi="仿宋" w:eastAsia="仿宋"/>
          <w:color w:val="auto"/>
          <w:sz w:val="30"/>
          <w:szCs w:val="30"/>
          <w:lang w:eastAsia="zh-CN"/>
        </w:rPr>
        <w:t>）</w:t>
      </w:r>
      <w:r>
        <w:rPr>
          <w:rFonts w:hint="eastAsia" w:ascii="仿宋" w:hAnsi="仿宋" w:eastAsia="仿宋"/>
          <w:color w:val="auto"/>
          <w:sz w:val="30"/>
          <w:szCs w:val="30"/>
        </w:rPr>
        <w:t>公司对社会责任的认识与定位</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我公司在创造利润的同时，对股东、员工、环境等承担责任，作为社会经济企业的公民，不止把经济利润作为唯一目标，更要强调在经营过程中对员工的关怀，对投资者、对环境以及对社会做出贡献。</w:t>
      </w:r>
    </w:p>
    <w:p>
      <w:pPr>
        <w:rPr>
          <w:rFonts w:hint="default" w:ascii="仿宋" w:hAnsi="仿宋" w:eastAsia="宋体"/>
          <w:b/>
          <w:sz w:val="30"/>
          <w:szCs w:val="30"/>
          <w:lang w:val="en-US" w:eastAsia="zh-CN"/>
        </w:rPr>
      </w:pPr>
      <w:r>
        <w:rPr>
          <w:rFonts w:hint="eastAsia" w:ascii="仿宋" w:hAnsi="仿宋" w:eastAsia="仿宋"/>
          <w:b/>
          <w:sz w:val="30"/>
          <w:szCs w:val="30"/>
        </w:rPr>
        <w:t>2. 公司概况</w:t>
      </w:r>
      <w:r>
        <w:rPr>
          <w:rFonts w:hint="eastAsia"/>
          <w:lang w:val="en-US" w:eastAsia="zh-CN"/>
        </w:rPr>
        <w:t xml:space="preserve">    </w:t>
      </w:r>
    </w:p>
    <w:p>
      <w:pPr>
        <w:rPr>
          <w:rFonts w:hint="eastAsia" w:ascii="仿宋" w:hAnsi="仿宋" w:eastAsia="仿宋"/>
          <w:color w:val="FF0000"/>
          <w:sz w:val="30"/>
          <w:szCs w:val="30"/>
        </w:rPr>
      </w:pPr>
      <w:r>
        <w:rPr>
          <w:rFonts w:hint="eastAsia" w:ascii="仿宋" w:hAnsi="仿宋" w:eastAsia="仿宋"/>
          <w:color w:val="auto"/>
          <w:sz w:val="30"/>
          <w:szCs w:val="30"/>
        </w:rPr>
        <w:t xml:space="preserve">1 </w:t>
      </w:r>
      <w:r>
        <w:rPr>
          <w:rFonts w:hint="eastAsia" w:ascii="仿宋" w:hAnsi="仿宋" w:eastAsia="仿宋"/>
          <w:color w:val="auto"/>
          <w:sz w:val="30"/>
          <w:szCs w:val="30"/>
          <w:lang w:eastAsia="zh-CN"/>
        </w:rPr>
        <w:t>）</w:t>
      </w:r>
      <w:r>
        <w:rPr>
          <w:rFonts w:hint="eastAsia" w:ascii="仿宋" w:hAnsi="仿宋" w:eastAsia="仿宋"/>
          <w:color w:val="auto"/>
          <w:sz w:val="30"/>
          <w:szCs w:val="30"/>
        </w:rPr>
        <w:t>公司概况</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天风期货股份有限公司（简称天风期货，原名天风期货有限公司）成立于1996年3月，注册资本31440万元。是经中国证监会批准，国家工商行政管理总局核准的期货公司。</w:t>
      </w:r>
    </w:p>
    <w:p>
      <w:pPr>
        <w:ind w:firstLine="600"/>
        <w:rPr>
          <w:rFonts w:hint="eastAsia" w:ascii="仿宋" w:hAnsi="仿宋" w:eastAsia="仿宋"/>
          <w:sz w:val="28"/>
          <w:szCs w:val="28"/>
          <w:lang w:eastAsia="zh-CN"/>
        </w:rPr>
      </w:pPr>
      <w:bookmarkStart w:id="0" w:name="_Hlk38542958"/>
      <w:r>
        <w:rPr>
          <w:rFonts w:hint="eastAsia" w:ascii="仿宋" w:hAnsi="仿宋" w:eastAsia="仿宋"/>
          <w:sz w:val="28"/>
          <w:szCs w:val="28"/>
          <w:lang w:eastAsia="zh-CN"/>
        </w:rPr>
        <w:t>天风期货是天风证劵旗下的专业期货公司，主要从事商品期货经纪、金融期货经纪业务、期货投资咨询业务。是大连商品交易所、上海期货交易所、郑州商品交易所会员单位，中国金融期货交易所的交易结算会员单位。</w:t>
      </w:r>
    </w:p>
    <w:bookmarkEnd w:id="0"/>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是中国期货业协会会员单位，大连证券期货业协会理事、副会长单位。天风期货注重营业网点的布局与建设，目前总部设在上海，下设北京、武汉、贵阳、唐山营业部及大连分公司、浙江分公司、华南分公司、河南分公司。</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经过十余年的发展，培养和吸引了一批具有高素质、精专业的管理、研发、营销等精英人才，公司凭借自身庞大的营销网络及各种媒介，结合股东单位（天风证券股份有限公司）的优势资源和营业网点，形成遍及全国的网络布局。</w:t>
      </w:r>
    </w:p>
    <w:p>
      <w:pPr>
        <w:ind w:firstLine="600"/>
        <w:rPr>
          <w:rFonts w:hint="eastAsia" w:ascii="仿宋" w:hAnsi="仿宋" w:eastAsia="仿宋"/>
          <w:sz w:val="30"/>
          <w:szCs w:val="30"/>
        </w:rPr>
      </w:pPr>
      <w:r>
        <w:rPr>
          <w:rFonts w:hint="eastAsia" w:ascii="仿宋" w:hAnsi="仿宋" w:eastAsia="仿宋"/>
          <w:sz w:val="28"/>
          <w:szCs w:val="28"/>
          <w:lang w:eastAsia="zh-CN"/>
        </w:rPr>
        <w:t>多年来，天风期货始终保持稳健、高效的发展势头，良好的市场信誉和形象，持续不断的为投资者提供一系列的增值服务，提高企业核心竞争力，塑造企业品牌。</w:t>
      </w:r>
    </w:p>
    <w:p>
      <w:pPr>
        <w:rPr>
          <w:rFonts w:hint="eastAsia" w:ascii="仿宋" w:hAnsi="仿宋" w:eastAsia="仿宋"/>
          <w:color w:val="auto"/>
          <w:sz w:val="30"/>
          <w:szCs w:val="30"/>
        </w:rPr>
      </w:pPr>
      <w:r>
        <w:rPr>
          <w:rFonts w:hint="eastAsia" w:ascii="仿宋" w:hAnsi="仿宋" w:eastAsia="仿宋"/>
          <w:color w:val="auto"/>
          <w:sz w:val="30"/>
          <w:szCs w:val="30"/>
        </w:rPr>
        <w:t xml:space="preserve">2 </w:t>
      </w:r>
      <w:r>
        <w:rPr>
          <w:rFonts w:hint="eastAsia" w:ascii="仿宋" w:hAnsi="仿宋" w:eastAsia="仿宋"/>
          <w:color w:val="auto"/>
          <w:sz w:val="30"/>
          <w:szCs w:val="30"/>
          <w:lang w:eastAsia="zh-CN"/>
        </w:rPr>
        <w:t>）</w:t>
      </w:r>
      <w:r>
        <w:rPr>
          <w:rFonts w:hint="eastAsia" w:ascii="仿宋" w:hAnsi="仿宋" w:eastAsia="仿宋"/>
          <w:color w:val="auto"/>
          <w:sz w:val="30"/>
          <w:szCs w:val="30"/>
        </w:rPr>
        <w:t>公司大事记</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2019 年6月25日，中国期货业协会公布2018-2019年度期货公司扶贫工作情况考评结果，在122家参与扶贫工作考评的期货公司中，天风期货位列第7名。</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2019年，公司继续积极响应精准扶贫号召，报告期内荣获上海期货交易所、中共太湖县委、太湖县人民政府颁发的“太湖县结对帮扶荣誉证书”、“太湖县消费扶贫认购荣誉证书”。</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天风期货全资子公司天示（上海）企业管理有限公司于2019 年累计增资4800万元，注册资本增加至13000万元。</w:t>
      </w:r>
    </w:p>
    <w:p>
      <w:pPr>
        <w:rPr>
          <w:rFonts w:hint="eastAsia" w:ascii="仿宋" w:hAnsi="仿宋" w:eastAsia="仿宋"/>
          <w:color w:val="auto"/>
          <w:sz w:val="30"/>
          <w:szCs w:val="30"/>
        </w:rPr>
      </w:pPr>
      <w:r>
        <w:rPr>
          <w:rFonts w:hint="eastAsia" w:ascii="仿宋" w:hAnsi="仿宋" w:eastAsia="仿宋"/>
          <w:color w:val="auto"/>
          <w:sz w:val="30"/>
          <w:szCs w:val="30"/>
        </w:rPr>
        <w:t xml:space="preserve">3 </w:t>
      </w:r>
      <w:r>
        <w:rPr>
          <w:rFonts w:hint="eastAsia" w:ascii="仿宋" w:hAnsi="仿宋" w:eastAsia="仿宋"/>
          <w:color w:val="auto"/>
          <w:sz w:val="30"/>
          <w:szCs w:val="30"/>
          <w:lang w:eastAsia="zh-CN"/>
        </w:rPr>
        <w:t>）</w:t>
      </w:r>
      <w:r>
        <w:rPr>
          <w:rFonts w:hint="eastAsia" w:ascii="仿宋" w:hAnsi="仿宋" w:eastAsia="仿宋"/>
          <w:color w:val="auto"/>
          <w:sz w:val="30"/>
          <w:szCs w:val="30"/>
        </w:rPr>
        <w:t>公司利益相关者关系</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天风期货充分尊重和维护股东、员工以及投资者等利益相关者的合法权益，通过完善法人治理结构，加强制度建设、规范化经营，最大限度地保障了各方的合法权益，推动了公司持续健康地发展。</w:t>
      </w:r>
    </w:p>
    <w:p>
      <w:pPr>
        <w:rPr>
          <w:rFonts w:hint="eastAsia" w:ascii="仿宋" w:hAnsi="仿宋" w:eastAsia="仿宋"/>
          <w:color w:val="auto"/>
          <w:sz w:val="30"/>
          <w:szCs w:val="30"/>
        </w:rPr>
      </w:pPr>
      <w:r>
        <w:rPr>
          <w:rFonts w:hint="eastAsia" w:ascii="仿宋" w:hAnsi="仿宋" w:eastAsia="仿宋"/>
          <w:color w:val="auto"/>
          <w:sz w:val="30"/>
          <w:szCs w:val="30"/>
        </w:rPr>
        <w:t xml:space="preserve">4 </w:t>
      </w:r>
      <w:r>
        <w:rPr>
          <w:rFonts w:hint="eastAsia" w:ascii="仿宋" w:hAnsi="仿宋" w:eastAsia="仿宋"/>
          <w:color w:val="auto"/>
          <w:sz w:val="30"/>
          <w:szCs w:val="30"/>
          <w:lang w:eastAsia="zh-CN"/>
        </w:rPr>
        <w:t>）</w:t>
      </w:r>
      <w:r>
        <w:rPr>
          <w:rFonts w:hint="eastAsia" w:ascii="仿宋" w:hAnsi="仿宋" w:eastAsia="仿宋"/>
          <w:color w:val="auto"/>
          <w:sz w:val="30"/>
          <w:szCs w:val="30"/>
        </w:rPr>
        <w:t>本报告内容的范围和概况</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本报告以天风期货2019年工作为重点，详尽地介绍了公司承担经济责任、社会责任和环境责任的活动及表现，时间范围为2019年1月1日起至2019年12月31日止。</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本报告依据上海市期货同业公会发布的《上海期货公司社会责任报告编制框架指引》编制，本报告内容符合指引中的有关要求。</w:t>
      </w:r>
    </w:p>
    <w:p>
      <w:pPr>
        <w:rPr>
          <w:rFonts w:hint="default" w:ascii="仿宋" w:hAnsi="仿宋" w:eastAsia="宋体"/>
          <w:b/>
          <w:sz w:val="30"/>
          <w:szCs w:val="30"/>
          <w:lang w:val="en-US" w:eastAsia="zh-CN"/>
        </w:rPr>
      </w:pPr>
      <w:r>
        <w:rPr>
          <w:rFonts w:hint="eastAsia" w:ascii="仿宋" w:hAnsi="仿宋" w:eastAsia="仿宋"/>
          <w:b/>
          <w:sz w:val="30"/>
          <w:szCs w:val="30"/>
        </w:rPr>
        <w:t>3. 公司治理结构与管理体制</w:t>
      </w:r>
      <w:r>
        <w:rPr>
          <w:rFonts w:hint="eastAsia"/>
          <w:lang w:val="en-US" w:eastAsia="zh-CN"/>
        </w:rPr>
        <w:t xml:space="preserve">    </w:t>
      </w:r>
    </w:p>
    <w:p>
      <w:pPr>
        <w:rPr>
          <w:rFonts w:hint="eastAsia" w:ascii="仿宋" w:hAnsi="仿宋" w:eastAsia="仿宋"/>
          <w:color w:val="auto"/>
          <w:sz w:val="30"/>
          <w:szCs w:val="30"/>
        </w:rPr>
      </w:pPr>
      <w:r>
        <w:rPr>
          <w:rFonts w:hint="eastAsia" w:ascii="仿宋" w:hAnsi="仿宋" w:eastAsia="仿宋"/>
          <w:color w:val="auto"/>
          <w:sz w:val="30"/>
          <w:szCs w:val="30"/>
        </w:rPr>
        <w:t xml:space="preserve">1 </w:t>
      </w:r>
      <w:r>
        <w:rPr>
          <w:rFonts w:hint="eastAsia" w:ascii="仿宋" w:hAnsi="仿宋" w:eastAsia="仿宋"/>
          <w:color w:val="auto"/>
          <w:sz w:val="30"/>
          <w:szCs w:val="30"/>
          <w:lang w:eastAsia="zh-CN"/>
        </w:rPr>
        <w:t>）</w:t>
      </w:r>
      <w:r>
        <w:rPr>
          <w:rFonts w:hint="eastAsia" w:ascii="仿宋" w:hAnsi="仿宋" w:eastAsia="仿宋"/>
          <w:color w:val="auto"/>
          <w:sz w:val="30"/>
          <w:szCs w:val="30"/>
        </w:rPr>
        <w:t>股东责权</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根据公司章程，我公司设有股东大会，公司股东行使下列职权：</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3.1.1依照其所持有的股份份额获得股利和其他形式的利益分配；</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3.1.2依法请求、召集、主持、参加或者委派股东代理人参加股东大会，并行使相应的表决权；</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3.1.3对公司的经营进行监督，提出建议或者质询；</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3.1.4依照法律、行政法规及本章程的规定转让、赠与或质押其所持有的股份；</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3.1.5查阅本章程、股东名册、公司债券存根、股东大会会议记录、董事会会议决议、监事会会议决议、财务会计报告、年度报告、中期报告，但应支付合理的成本；</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3.1.6股东依法享有《期货公司监督管理办法》第三十八条所规定的重要事项知情权，本公司有下列情况之一的，应当立即书面通知全体股东或进行公告，并向住所地中国证监会派出机构报告：</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3.1.6.1、公司或者其董事、监事、高级管理人员因涉嫌违法违规被有权机关立案调查或者采取强制措施；</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3.1.6.2、公司或者其董事、监事、高级管理人员因违法违规行为受到行政处罚或者刑事处罚；</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3.1.6.3、风险监管指标不符合规定标准；</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3.1.6.4、客户发生重大透支、穿仓，可能影响期货公司持续经营；</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3.1.6.5、发生突发事件，对期货公司或者客户利益产生或者可能产生重大不利影响；</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3.1.6.6、其他可能影响期货公司持续经营的情形。</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中国证监会及其派出机构对公司及其分支机构采取《期货交易管理条例》第五十六条第二款、第四款或者第五十七条规定的监管措施或者作出行政处罚，公司应当书面通知全体股东或进行公告。</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3.1.7公司终止或者清算时，按其所持有的股份份额参加公司剩余财产的分配；</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3.1.8对股东大会作出的公司合并、分立决议持异议的股东，要求公司收购其股份；</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3.1.9法律、行政法规、部门规章或本章程规定的其他权利。</w:t>
      </w:r>
    </w:p>
    <w:p>
      <w:pPr>
        <w:jc w:val="left"/>
        <w:rPr>
          <w:rFonts w:hint="eastAsia" w:ascii="仿宋" w:hAnsi="仿宋" w:eastAsia="仿宋"/>
          <w:color w:val="auto"/>
          <w:sz w:val="30"/>
          <w:szCs w:val="30"/>
        </w:rPr>
      </w:pPr>
      <w:r>
        <w:rPr>
          <w:rFonts w:hint="eastAsia" w:ascii="仿宋" w:hAnsi="仿宋" w:eastAsia="仿宋"/>
          <w:color w:val="auto"/>
          <w:sz w:val="30"/>
          <w:szCs w:val="30"/>
        </w:rPr>
        <w:t xml:space="preserve">2 </w:t>
      </w:r>
      <w:r>
        <w:rPr>
          <w:rFonts w:hint="eastAsia" w:ascii="仿宋" w:hAnsi="仿宋" w:eastAsia="仿宋"/>
          <w:color w:val="auto"/>
          <w:sz w:val="30"/>
          <w:szCs w:val="30"/>
          <w:lang w:eastAsia="zh-CN"/>
        </w:rPr>
        <w:t>）</w:t>
      </w:r>
      <w:r>
        <w:rPr>
          <w:rFonts w:hint="eastAsia" w:ascii="仿宋" w:hAnsi="仿宋" w:eastAsia="仿宋"/>
          <w:color w:val="auto"/>
          <w:sz w:val="30"/>
          <w:szCs w:val="30"/>
        </w:rPr>
        <w:t>董事会（董事、独董）、监事会（监事）、高级管理人员</w:t>
      </w:r>
    </w:p>
    <w:p>
      <w:pPr>
        <w:jc w:val="left"/>
        <w:rPr>
          <w:rFonts w:hint="eastAsia" w:ascii="仿宋" w:hAnsi="仿宋" w:eastAsia="仿宋"/>
          <w:color w:val="auto"/>
          <w:sz w:val="30"/>
          <w:szCs w:val="30"/>
        </w:rPr>
      </w:pPr>
      <w:r>
        <w:rPr>
          <w:rFonts w:hint="eastAsia" w:ascii="仿宋" w:hAnsi="仿宋" w:eastAsia="仿宋"/>
          <w:color w:val="auto"/>
          <w:sz w:val="30"/>
          <w:szCs w:val="30"/>
        </w:rPr>
        <w:t>公司的组织结构以及负责监督、实施、和审核有关经济、环境、社会及其它相关政策的关键人员（含履职情况）</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公司董事会现有成员5名，其中董事4名，独立董事1名，公司设监事3名。2019年共召开董事会9次，共召开监事会3次。</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公司高级管理人员共有8名，其中总经理1名，副总经理6名，首席风险官1名,财务总监1名。公司高级管理层依据法律、法规、公司章程以及董事会的授权行使职权，组织开展经营管理活动。</w:t>
      </w:r>
    </w:p>
    <w:p>
      <w:pPr>
        <w:rPr>
          <w:rFonts w:hint="eastAsia" w:ascii="仿宋" w:hAnsi="仿宋" w:eastAsia="仿宋"/>
          <w:color w:val="auto"/>
          <w:sz w:val="30"/>
          <w:szCs w:val="30"/>
        </w:rPr>
      </w:pPr>
      <w:r>
        <w:rPr>
          <w:rFonts w:hint="eastAsia" w:ascii="仿宋" w:hAnsi="仿宋" w:eastAsia="仿宋"/>
          <w:color w:val="auto"/>
          <w:sz w:val="30"/>
          <w:szCs w:val="30"/>
        </w:rPr>
        <w:t xml:space="preserve">3 </w:t>
      </w:r>
      <w:r>
        <w:rPr>
          <w:rFonts w:hint="eastAsia" w:ascii="仿宋" w:hAnsi="仿宋" w:eastAsia="仿宋"/>
          <w:color w:val="auto"/>
          <w:sz w:val="30"/>
          <w:szCs w:val="30"/>
          <w:lang w:eastAsia="zh-CN"/>
        </w:rPr>
        <w:t>）</w:t>
      </w:r>
      <w:r>
        <w:rPr>
          <w:rFonts w:hint="eastAsia" w:ascii="仿宋" w:hAnsi="仿宋" w:eastAsia="仿宋"/>
          <w:color w:val="auto"/>
          <w:sz w:val="30"/>
          <w:szCs w:val="30"/>
        </w:rPr>
        <w:t>与经济、环境和社会业绩相关的政策及其实施情况</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始终按照《期货交易管理条例》、《期货公司监督管理办法》等法规和证监会规章的要求，积极推进制度建设，在经营管理过程中，我公司各职能部门、各业务单位严格按照各项规章制度有序运转，有效提高工作效率。</w:t>
      </w:r>
    </w:p>
    <w:p>
      <w:pPr>
        <w:rPr>
          <w:rFonts w:hint="eastAsia" w:ascii="仿宋" w:hAnsi="仿宋" w:eastAsia="仿宋"/>
          <w:color w:val="auto"/>
          <w:sz w:val="30"/>
          <w:szCs w:val="30"/>
        </w:rPr>
      </w:pPr>
      <w:r>
        <w:rPr>
          <w:rFonts w:hint="eastAsia" w:ascii="仿宋" w:hAnsi="仿宋" w:eastAsia="仿宋"/>
          <w:color w:val="auto"/>
          <w:sz w:val="30"/>
          <w:szCs w:val="30"/>
        </w:rPr>
        <w:t xml:space="preserve">4 </w:t>
      </w:r>
      <w:r>
        <w:rPr>
          <w:rFonts w:hint="eastAsia" w:ascii="仿宋" w:hAnsi="仿宋" w:eastAsia="仿宋"/>
          <w:color w:val="auto"/>
          <w:sz w:val="30"/>
          <w:szCs w:val="30"/>
          <w:lang w:eastAsia="zh-CN"/>
        </w:rPr>
        <w:t>）</w:t>
      </w:r>
      <w:r>
        <w:rPr>
          <w:rFonts w:hint="eastAsia" w:ascii="仿宋" w:hAnsi="仿宋" w:eastAsia="仿宋"/>
          <w:color w:val="auto"/>
          <w:sz w:val="30"/>
          <w:szCs w:val="30"/>
        </w:rPr>
        <w:t>利益相关者参与</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多年来，我公司在股东的支持下，始终保持稳健、高效的发展势头，良好的市场信誉和形象，持续不断的为投资者提供一系列的增值服务，提高企业核心竞争力，塑造企业品牌，公司凭借着自身庞大的营销网络及各种媒介，同时结合股东单位的优势资源和营业网点，形成遍及全国的网络布局。</w:t>
      </w:r>
    </w:p>
    <w:p>
      <w:pPr>
        <w:rPr>
          <w:rFonts w:hint="eastAsia" w:ascii="仿宋" w:hAnsi="仿宋" w:eastAsia="仿宋"/>
          <w:color w:val="auto"/>
          <w:sz w:val="30"/>
          <w:szCs w:val="30"/>
        </w:rPr>
      </w:pPr>
      <w:r>
        <w:rPr>
          <w:rFonts w:hint="eastAsia" w:ascii="仿宋" w:hAnsi="仿宋" w:eastAsia="仿宋"/>
          <w:color w:val="auto"/>
          <w:sz w:val="30"/>
          <w:szCs w:val="30"/>
        </w:rPr>
        <w:t xml:space="preserve">5 </w:t>
      </w:r>
      <w:r>
        <w:rPr>
          <w:rFonts w:hint="eastAsia" w:ascii="仿宋" w:hAnsi="仿宋" w:eastAsia="仿宋"/>
          <w:color w:val="auto"/>
          <w:sz w:val="30"/>
          <w:szCs w:val="30"/>
          <w:lang w:eastAsia="zh-CN"/>
        </w:rPr>
        <w:t>）</w:t>
      </w:r>
      <w:r>
        <w:rPr>
          <w:rFonts w:hint="eastAsia" w:ascii="仿宋" w:hAnsi="仿宋" w:eastAsia="仿宋"/>
          <w:color w:val="auto"/>
          <w:sz w:val="30"/>
          <w:szCs w:val="30"/>
        </w:rPr>
        <w:t>履行经济、环境和社会责任的计划与步骤；环境、健康与安全政策</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公司依法诚信经营，合法合规运作。公司积极服务实体经济；关注社会整体利益，健全投资者适当性制度和评估机制，积极组织开展投资者教育活动，提高客户识别和防范风险的能力，保护投资者合法权益；关注员工的幸福，倡导健康的生活方式，努力为员工提供安全健康的工作环境；为员工提供商业保险、体检等福利；积极参加社会公益事业，推进文件的电子化，尽量减少日常运营对环境的负面影响，认真做好每一项对社会有益的工作，尽全力做到对社会负责。</w:t>
      </w:r>
    </w:p>
    <w:p>
      <w:pPr>
        <w:rPr>
          <w:rFonts w:hint="eastAsia" w:ascii="仿宋" w:hAnsi="仿宋" w:eastAsia="仿宋"/>
          <w:sz w:val="30"/>
          <w:szCs w:val="30"/>
        </w:rPr>
      </w:pPr>
      <w:r>
        <w:rPr>
          <w:rFonts w:hint="eastAsia" w:ascii="仿宋" w:hAnsi="仿宋" w:eastAsia="仿宋"/>
          <w:b/>
          <w:sz w:val="30"/>
          <w:szCs w:val="30"/>
        </w:rPr>
        <w:t>4. 经济责任与业绩</w:t>
      </w:r>
    </w:p>
    <w:p>
      <w:pPr>
        <w:rPr>
          <w:rFonts w:hint="eastAsia" w:ascii="仿宋" w:hAnsi="仿宋" w:eastAsia="仿宋"/>
          <w:b/>
          <w:color w:val="auto"/>
          <w:sz w:val="30"/>
          <w:szCs w:val="30"/>
          <w:highlight w:val="yellow"/>
          <w:lang w:val="en-US" w:eastAsia="zh-CN"/>
        </w:rPr>
      </w:pPr>
      <w:r>
        <w:rPr>
          <w:rFonts w:hint="eastAsia" w:ascii="仿宋" w:hAnsi="仿宋" w:eastAsia="仿宋"/>
          <w:color w:val="auto"/>
          <w:sz w:val="30"/>
          <w:szCs w:val="30"/>
        </w:rPr>
        <w:t xml:space="preserve">1 </w:t>
      </w:r>
      <w:r>
        <w:rPr>
          <w:rFonts w:hint="eastAsia" w:ascii="仿宋" w:hAnsi="仿宋" w:eastAsia="仿宋"/>
          <w:color w:val="auto"/>
          <w:sz w:val="30"/>
          <w:szCs w:val="30"/>
          <w:lang w:eastAsia="zh-CN"/>
        </w:rPr>
        <w:t>）</w:t>
      </w:r>
      <w:r>
        <w:rPr>
          <w:rFonts w:hint="eastAsia" w:ascii="仿宋" w:hAnsi="仿宋" w:eastAsia="仿宋"/>
          <w:color w:val="auto"/>
          <w:sz w:val="30"/>
          <w:szCs w:val="30"/>
        </w:rPr>
        <w:t>公司经济发展大事记</w:t>
      </w:r>
      <w:r>
        <w:rPr>
          <w:rFonts w:hint="eastAsia" w:ascii="仿宋" w:hAnsi="仿宋" w:eastAsia="仿宋"/>
          <w:color w:val="auto"/>
          <w:sz w:val="30"/>
          <w:szCs w:val="30"/>
          <w:lang w:val="en-US" w:eastAsia="zh-CN"/>
        </w:rPr>
        <w:t xml:space="preserve">  </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天风期货是新三板挂牌企业，证券代码834277，注册资本31440万元。</w:t>
      </w:r>
    </w:p>
    <w:p>
      <w:pPr>
        <w:ind w:firstLine="600"/>
        <w:rPr>
          <w:rFonts w:hint="eastAsia" w:ascii="仿宋" w:hAnsi="仿宋" w:eastAsia="仿宋"/>
          <w:sz w:val="28"/>
          <w:szCs w:val="28"/>
          <w:lang w:eastAsia="zh-CN"/>
        </w:rPr>
      </w:pPr>
      <w:r>
        <w:rPr>
          <w:rFonts w:hint="eastAsia" w:ascii="仿宋" w:hAnsi="仿宋" w:eastAsia="仿宋"/>
          <w:sz w:val="28"/>
          <w:szCs w:val="28"/>
          <w:lang w:eastAsia="zh-CN"/>
        </w:rPr>
        <w:t>2019年5月，新设分公司天风期货股份有限公司河南分公司成立。</w:t>
      </w:r>
    </w:p>
    <w:p>
      <w:pPr>
        <w:ind w:firstLine="600"/>
        <w:rPr>
          <w:rFonts w:hint="default" w:ascii="仿宋" w:hAnsi="仿宋" w:eastAsia="仿宋"/>
          <w:sz w:val="28"/>
          <w:szCs w:val="28"/>
          <w:lang w:val="en-US" w:eastAsia="zh-CN"/>
        </w:rPr>
      </w:pPr>
      <w:r>
        <w:rPr>
          <w:rFonts w:hint="eastAsia" w:ascii="仿宋" w:hAnsi="仿宋" w:eastAsia="仿宋"/>
          <w:sz w:val="28"/>
          <w:szCs w:val="28"/>
          <w:lang w:eastAsia="zh-CN"/>
        </w:rPr>
        <w:t>2019年7月，新设分公司天风期货股份有限公司华南分公司成立。</w:t>
      </w:r>
    </w:p>
    <w:p>
      <w:pPr>
        <w:rPr>
          <w:rFonts w:hint="eastAsia" w:ascii="仿宋" w:hAnsi="仿宋" w:eastAsia="仿宋"/>
          <w:sz w:val="28"/>
          <w:szCs w:val="28"/>
          <w:lang w:eastAsia="zh-CN"/>
        </w:rPr>
      </w:pPr>
      <w:r>
        <w:rPr>
          <w:rFonts w:hint="eastAsia" w:ascii="仿宋" w:hAnsi="仿宋" w:eastAsia="仿宋"/>
          <w:color w:val="auto"/>
          <w:sz w:val="30"/>
          <w:szCs w:val="30"/>
        </w:rPr>
        <w:t xml:space="preserve">2 </w:t>
      </w:r>
      <w:r>
        <w:rPr>
          <w:rFonts w:hint="eastAsia" w:ascii="仿宋" w:hAnsi="仿宋" w:eastAsia="仿宋"/>
          <w:color w:val="auto"/>
          <w:sz w:val="30"/>
          <w:szCs w:val="30"/>
          <w:lang w:eastAsia="zh-CN"/>
        </w:rPr>
        <w:t>）</w:t>
      </w:r>
      <w:r>
        <w:rPr>
          <w:rFonts w:hint="eastAsia" w:ascii="仿宋" w:hAnsi="仿宋" w:eastAsia="仿宋"/>
          <w:sz w:val="28"/>
          <w:szCs w:val="28"/>
          <w:lang w:eastAsia="zh-CN"/>
        </w:rPr>
        <w:t>2019年，我公司总交易额为33154.4136747亿元，客户保证金为119756.080175万元，截止2019年底，我公司的个人客户数为12429人，机构客户数为572人；商品期货手续费收入为9945103.7元，金融期货手续费收入为1082441.37元，其中股指期货手续费收入为875816.17元。</w:t>
      </w:r>
    </w:p>
    <w:p>
      <w:pPr>
        <w:ind w:firstLine="600"/>
        <w:rPr>
          <w:rFonts w:hint="default" w:ascii="仿宋" w:hAnsi="仿宋" w:eastAsia="仿宋"/>
          <w:sz w:val="28"/>
          <w:szCs w:val="28"/>
          <w:lang w:val="en-US" w:eastAsia="zh-CN"/>
        </w:rPr>
      </w:pPr>
      <w:r>
        <w:rPr>
          <w:rFonts w:hint="eastAsia" w:ascii="仿宋" w:hAnsi="仿宋" w:eastAsia="仿宋"/>
          <w:sz w:val="28"/>
          <w:szCs w:val="28"/>
          <w:lang w:eastAsia="zh-CN"/>
        </w:rPr>
        <w:t>净资本</w:t>
      </w:r>
      <w:r>
        <w:rPr>
          <w:rFonts w:hint="eastAsia" w:ascii="仿宋" w:hAnsi="仿宋" w:eastAsia="仿宋"/>
          <w:sz w:val="28"/>
          <w:szCs w:val="28"/>
          <w:lang w:val="en-US" w:eastAsia="zh-CN"/>
        </w:rPr>
        <w:t>19501.35万元，净资本与风险资本准备总额的比例为208%，</w:t>
      </w:r>
      <w:r>
        <w:rPr>
          <w:rFonts w:hint="eastAsia" w:ascii="仿宋" w:hAnsi="仿宋" w:eastAsia="仿宋"/>
          <w:sz w:val="28"/>
          <w:szCs w:val="28"/>
          <w:lang w:eastAsia="zh-CN"/>
        </w:rPr>
        <w:t>净资本与净资产的比例为</w:t>
      </w:r>
      <w:r>
        <w:rPr>
          <w:rFonts w:hint="eastAsia" w:ascii="仿宋" w:hAnsi="仿宋" w:eastAsia="仿宋"/>
          <w:sz w:val="28"/>
          <w:szCs w:val="28"/>
          <w:lang w:val="en-US" w:eastAsia="zh-CN"/>
        </w:rPr>
        <w:t>46%，流动资产与流动负债的比例为218%,负债与净资产的比例为33%，结算准备金额为21058.00万元。</w:t>
      </w:r>
    </w:p>
    <w:p>
      <w:pPr>
        <w:rPr>
          <w:rFonts w:hint="eastAsia" w:ascii="仿宋" w:hAnsi="仿宋" w:eastAsia="仿宋"/>
          <w:b/>
          <w:sz w:val="30"/>
          <w:szCs w:val="30"/>
          <w:highlight w:val="yellow"/>
          <w:lang w:val="en-US" w:eastAsia="zh-CN"/>
        </w:rPr>
      </w:pPr>
      <w:r>
        <w:rPr>
          <w:rFonts w:hint="eastAsia" w:ascii="仿宋" w:hAnsi="仿宋" w:eastAsia="仿宋"/>
          <w:color w:val="auto"/>
          <w:sz w:val="30"/>
          <w:szCs w:val="30"/>
        </w:rPr>
        <w:t xml:space="preserve">3 </w:t>
      </w:r>
      <w:r>
        <w:rPr>
          <w:rFonts w:hint="eastAsia" w:ascii="仿宋" w:hAnsi="仿宋" w:eastAsia="仿宋"/>
          <w:color w:val="auto"/>
          <w:sz w:val="30"/>
          <w:szCs w:val="30"/>
          <w:lang w:eastAsia="zh-CN"/>
        </w:rPr>
        <w:t>）</w:t>
      </w:r>
      <w:r>
        <w:rPr>
          <w:rFonts w:hint="eastAsia" w:ascii="仿宋" w:hAnsi="仿宋" w:eastAsia="仿宋"/>
          <w:color w:val="auto"/>
          <w:sz w:val="30"/>
          <w:szCs w:val="30"/>
        </w:rPr>
        <w:t>对利益相关者的利益分配</w:t>
      </w:r>
      <w:r>
        <w:rPr>
          <w:rFonts w:hint="eastAsia" w:ascii="仿宋" w:hAnsi="仿宋" w:eastAsia="仿宋"/>
          <w:color w:val="auto"/>
          <w:sz w:val="30"/>
          <w:szCs w:val="30"/>
          <w:lang w:val="en-US" w:eastAsia="zh-CN"/>
        </w:rPr>
        <w:t xml:space="preserve">  </w:t>
      </w:r>
      <w:r>
        <w:rPr>
          <w:rFonts w:hint="eastAsia" w:ascii="仿宋" w:hAnsi="仿宋" w:eastAsia="仿宋"/>
          <w:sz w:val="30"/>
          <w:szCs w:val="30"/>
          <w:lang w:val="en-US" w:eastAsia="zh-CN"/>
        </w:rPr>
        <w:t xml:space="preserve">   </w:t>
      </w:r>
    </w:p>
    <w:p>
      <w:pPr>
        <w:ind w:firstLine="600"/>
        <w:rPr>
          <w:rFonts w:hint="default" w:ascii="仿宋" w:hAnsi="仿宋" w:eastAsia="仿宋"/>
          <w:b/>
          <w:sz w:val="30"/>
          <w:szCs w:val="30"/>
          <w:highlight w:val="yellow"/>
          <w:lang w:val="en-US" w:eastAsia="zh-CN"/>
        </w:rPr>
      </w:pPr>
      <w:r>
        <w:rPr>
          <w:rFonts w:hint="eastAsia" w:ascii="仿宋" w:hAnsi="仿宋" w:eastAsia="仿宋"/>
          <w:sz w:val="28"/>
          <w:szCs w:val="28"/>
        </w:rPr>
        <w:t>天风期货</w:t>
      </w:r>
      <w:r>
        <w:rPr>
          <w:rFonts w:hint="eastAsia" w:ascii="仿宋" w:hAnsi="仿宋" w:eastAsia="仿宋"/>
          <w:sz w:val="28"/>
          <w:szCs w:val="28"/>
          <w:lang w:eastAsia="zh-CN"/>
        </w:rPr>
        <w:t>依法缴纳企业所得税，增值税及附加税，印花税，代扣代缴个人所得税，共计约</w:t>
      </w:r>
      <w:r>
        <w:rPr>
          <w:rFonts w:hint="eastAsia" w:ascii="仿宋" w:hAnsi="仿宋" w:eastAsia="仿宋"/>
          <w:sz w:val="28"/>
          <w:szCs w:val="28"/>
          <w:lang w:val="en-US" w:eastAsia="zh-CN"/>
        </w:rPr>
        <w:t>304.60万元</w:t>
      </w:r>
      <w:r>
        <w:rPr>
          <w:rFonts w:hint="eastAsia" w:ascii="仿宋" w:hAnsi="仿宋" w:eastAsia="仿宋"/>
          <w:sz w:val="28"/>
          <w:szCs w:val="28"/>
          <w:lang w:eastAsia="zh-CN"/>
        </w:rPr>
        <w:t>，</w:t>
      </w:r>
      <w:r>
        <w:rPr>
          <w:rFonts w:hint="eastAsia" w:ascii="仿宋" w:hAnsi="仿宋" w:eastAsia="仿宋"/>
          <w:sz w:val="28"/>
          <w:szCs w:val="28"/>
        </w:rPr>
        <w:t>秉持“以奋斗者为本”的价值理念，充分保障员工权益，根据员工岗位价值、业绩表现确定员工收入，并及时发放。天风期货201</w:t>
      </w:r>
      <w:r>
        <w:rPr>
          <w:rFonts w:hint="eastAsia" w:ascii="仿宋" w:hAnsi="仿宋" w:eastAsia="仿宋"/>
          <w:sz w:val="28"/>
          <w:szCs w:val="28"/>
          <w:lang w:val="en-US" w:eastAsia="zh-CN"/>
        </w:rPr>
        <w:t>9</w:t>
      </w:r>
      <w:r>
        <w:rPr>
          <w:rFonts w:hint="eastAsia" w:ascii="仿宋" w:hAnsi="仿宋" w:eastAsia="仿宋"/>
          <w:sz w:val="28"/>
          <w:szCs w:val="28"/>
        </w:rPr>
        <w:t>年共支付员工工资约</w:t>
      </w:r>
      <w:r>
        <w:rPr>
          <w:rFonts w:hint="eastAsia" w:ascii="仿宋" w:hAnsi="仿宋" w:eastAsia="仿宋"/>
          <w:sz w:val="28"/>
          <w:szCs w:val="28"/>
          <w:lang w:val="en-US" w:eastAsia="zh-CN"/>
        </w:rPr>
        <w:t>3994</w:t>
      </w:r>
      <w:r>
        <w:rPr>
          <w:rFonts w:hint="eastAsia" w:ascii="仿宋" w:hAnsi="仿宋" w:eastAsia="仿宋"/>
          <w:sz w:val="28"/>
          <w:szCs w:val="28"/>
        </w:rPr>
        <w:t>万元。严格按照国家相关法律法规规定为公司所有正式员工缴纳</w:t>
      </w:r>
      <w:r>
        <w:rPr>
          <w:rFonts w:hint="eastAsia" w:ascii="仿宋" w:hAnsi="仿宋" w:eastAsia="仿宋"/>
          <w:sz w:val="28"/>
          <w:szCs w:val="28"/>
          <w:lang w:eastAsia="zh-CN"/>
        </w:rPr>
        <w:t>社会保险费约</w:t>
      </w:r>
      <w:r>
        <w:rPr>
          <w:rFonts w:hint="eastAsia" w:ascii="仿宋" w:hAnsi="仿宋" w:eastAsia="仿宋"/>
          <w:sz w:val="28"/>
          <w:szCs w:val="28"/>
          <w:lang w:val="en-US" w:eastAsia="zh-CN"/>
        </w:rPr>
        <w:t>670万元，其中</w:t>
      </w:r>
      <w:r>
        <w:rPr>
          <w:rFonts w:hint="eastAsia" w:ascii="仿宋" w:hAnsi="仿宋" w:eastAsia="仿宋"/>
          <w:sz w:val="28"/>
          <w:szCs w:val="28"/>
        </w:rPr>
        <w:t>养老金</w:t>
      </w:r>
      <w:r>
        <w:rPr>
          <w:rFonts w:hint="eastAsia" w:ascii="仿宋" w:hAnsi="仿宋" w:eastAsia="仿宋"/>
          <w:sz w:val="28"/>
          <w:szCs w:val="28"/>
          <w:lang w:eastAsia="zh-CN"/>
        </w:rPr>
        <w:t>约</w:t>
      </w:r>
      <w:r>
        <w:rPr>
          <w:rFonts w:hint="eastAsia" w:ascii="仿宋" w:hAnsi="仿宋" w:eastAsia="仿宋"/>
          <w:sz w:val="28"/>
          <w:szCs w:val="28"/>
          <w:lang w:val="en-US" w:eastAsia="zh-CN"/>
        </w:rPr>
        <w:t>410万元</w:t>
      </w:r>
      <w:r>
        <w:rPr>
          <w:rFonts w:hint="eastAsia" w:ascii="仿宋" w:hAnsi="仿宋" w:eastAsia="仿宋"/>
          <w:sz w:val="28"/>
          <w:szCs w:val="28"/>
        </w:rPr>
        <w:t>及医疗社会保险</w:t>
      </w:r>
      <w:r>
        <w:rPr>
          <w:rFonts w:hint="eastAsia" w:ascii="仿宋" w:hAnsi="仿宋" w:eastAsia="仿宋"/>
          <w:sz w:val="28"/>
          <w:szCs w:val="28"/>
          <w:lang w:eastAsia="zh-CN"/>
        </w:rPr>
        <w:t>约</w:t>
      </w:r>
      <w:r>
        <w:rPr>
          <w:rFonts w:hint="eastAsia" w:ascii="仿宋" w:hAnsi="仿宋" w:eastAsia="仿宋"/>
          <w:sz w:val="28"/>
          <w:szCs w:val="28"/>
          <w:lang w:val="en-US" w:eastAsia="zh-CN"/>
        </w:rPr>
        <w:t>219万元</w:t>
      </w:r>
      <w:r>
        <w:rPr>
          <w:rFonts w:hint="eastAsia" w:ascii="仿宋" w:hAnsi="仿宋" w:eastAsia="仿宋"/>
          <w:sz w:val="28"/>
          <w:szCs w:val="28"/>
        </w:rPr>
        <w:t>。</w:t>
      </w:r>
    </w:p>
    <w:p>
      <w:pPr>
        <w:rPr>
          <w:rFonts w:hint="eastAsia" w:ascii="仿宋" w:hAnsi="仿宋" w:eastAsia="仿宋"/>
          <w:sz w:val="30"/>
          <w:szCs w:val="30"/>
          <w:lang w:val="en-US" w:eastAsia="zh-CN"/>
        </w:rPr>
      </w:pPr>
      <w:r>
        <w:rPr>
          <w:rFonts w:hint="eastAsia" w:ascii="仿宋" w:hAnsi="仿宋" w:eastAsia="仿宋"/>
          <w:color w:val="auto"/>
          <w:sz w:val="30"/>
          <w:szCs w:val="30"/>
        </w:rPr>
        <w:t xml:space="preserve">4 </w:t>
      </w:r>
      <w:r>
        <w:rPr>
          <w:rFonts w:hint="eastAsia" w:ascii="仿宋" w:hAnsi="仿宋" w:eastAsia="仿宋"/>
          <w:color w:val="auto"/>
          <w:sz w:val="30"/>
          <w:szCs w:val="30"/>
          <w:lang w:eastAsia="zh-CN"/>
        </w:rPr>
        <w:t>）</w:t>
      </w:r>
      <w:r>
        <w:rPr>
          <w:rFonts w:hint="eastAsia" w:ascii="仿宋" w:hAnsi="仿宋" w:eastAsia="仿宋"/>
          <w:color w:val="auto"/>
          <w:sz w:val="30"/>
          <w:szCs w:val="30"/>
        </w:rPr>
        <w:t>研究开发的投入及成果</w:t>
      </w:r>
      <w:r>
        <w:rPr>
          <w:rFonts w:hint="eastAsia" w:ascii="仿宋" w:hAnsi="仿宋" w:eastAsia="仿宋"/>
          <w:color w:val="auto"/>
          <w:sz w:val="30"/>
          <w:szCs w:val="30"/>
          <w:lang w:val="en-US" w:eastAsia="zh-CN"/>
        </w:rPr>
        <w:t xml:space="preserve"> </w:t>
      </w:r>
      <w:r>
        <w:rPr>
          <w:rFonts w:hint="eastAsia" w:ascii="仿宋" w:hAnsi="仿宋" w:eastAsia="仿宋"/>
          <w:sz w:val="30"/>
          <w:szCs w:val="30"/>
          <w:lang w:val="en-US" w:eastAsia="zh-CN"/>
        </w:rPr>
        <w:t xml:space="preserve">   </w:t>
      </w:r>
    </w:p>
    <w:p>
      <w:pPr>
        <w:rPr>
          <w:rFonts w:hint="eastAsia" w:ascii="仿宋" w:hAnsi="仿宋" w:eastAsia="仿宋"/>
          <w:sz w:val="28"/>
          <w:szCs w:val="28"/>
        </w:rPr>
      </w:pPr>
      <w:r>
        <w:rPr>
          <w:rFonts w:hint="eastAsia" w:ascii="仿宋" w:hAnsi="仿宋" w:eastAsia="仿宋"/>
          <w:sz w:val="30"/>
          <w:szCs w:val="30"/>
          <w:lang w:val="en-US" w:eastAsia="zh-CN"/>
        </w:rPr>
        <w:t xml:space="preserve">4.1 </w:t>
      </w:r>
      <w:r>
        <w:rPr>
          <w:rFonts w:hint="eastAsia" w:ascii="仿宋" w:hAnsi="仿宋" w:eastAsia="仿宋"/>
          <w:sz w:val="28"/>
          <w:szCs w:val="28"/>
        </w:rPr>
        <w:t>天风期货研究所定位和人才建设</w:t>
      </w:r>
    </w:p>
    <w:p>
      <w:pPr>
        <w:ind w:firstLine="600"/>
        <w:rPr>
          <w:rFonts w:hint="eastAsia" w:ascii="仿宋" w:hAnsi="仿宋" w:eastAsia="仿宋"/>
          <w:sz w:val="28"/>
          <w:szCs w:val="28"/>
        </w:rPr>
      </w:pPr>
      <w:r>
        <w:rPr>
          <w:rFonts w:hint="eastAsia" w:ascii="仿宋" w:hAnsi="仿宋" w:eastAsia="仿宋"/>
          <w:sz w:val="28"/>
          <w:szCs w:val="28"/>
        </w:rPr>
        <w:t>天风期货研究所定位为专业投资机构的研究岗，以研究为专业投资机构创造价值为己任，期望成为专业投资机构的人才平台和交流平台。</w:t>
      </w:r>
    </w:p>
    <w:p>
      <w:pPr>
        <w:ind w:firstLine="600"/>
        <w:rPr>
          <w:rFonts w:hint="eastAsia" w:ascii="仿宋" w:hAnsi="仿宋" w:eastAsia="仿宋"/>
          <w:sz w:val="28"/>
          <w:szCs w:val="28"/>
        </w:rPr>
      </w:pPr>
      <w:r>
        <w:rPr>
          <w:rFonts w:hint="eastAsia" w:ascii="仿宋" w:hAnsi="仿宋" w:eastAsia="仿宋"/>
          <w:sz w:val="28"/>
          <w:szCs w:val="28"/>
        </w:rPr>
        <w:t>2019年，天风期货研究所在人员规模、和市场认可度上都有全面的提高。研究人员从12人扩增到20余人，覆盖宏观、能化、黑色、有色、农产品及软商品等板块，报告类型包括常规周月报、年报、专题报告、调研报告，因为市场认可度较高，部分研究员还会受客户所托，形成专业化报告。另外，随着人员数量的增加，人员梯队逐步形成，构建了“助理—高级—首席”研究员的研究梯队。</w:t>
      </w:r>
    </w:p>
    <w:p>
      <w:pPr>
        <w:numPr>
          <w:ilvl w:val="0"/>
          <w:numId w:val="0"/>
        </w:numPr>
        <w:rPr>
          <w:rFonts w:hint="eastAsia" w:ascii="仿宋" w:hAnsi="仿宋" w:eastAsia="仿宋"/>
          <w:sz w:val="28"/>
          <w:szCs w:val="28"/>
        </w:rPr>
      </w:pPr>
      <w:r>
        <w:rPr>
          <w:rFonts w:hint="eastAsia" w:ascii="仿宋" w:hAnsi="仿宋" w:eastAsia="仿宋"/>
          <w:sz w:val="28"/>
          <w:szCs w:val="28"/>
          <w:lang w:val="en-US" w:eastAsia="zh-CN"/>
        </w:rPr>
        <w:t xml:space="preserve">4.2 </w:t>
      </w:r>
      <w:r>
        <w:rPr>
          <w:rFonts w:hint="eastAsia" w:ascii="仿宋" w:hAnsi="仿宋" w:eastAsia="仿宋"/>
          <w:sz w:val="28"/>
          <w:szCs w:val="28"/>
        </w:rPr>
        <w:t>研究风格</w:t>
      </w:r>
    </w:p>
    <w:p>
      <w:pPr>
        <w:ind w:firstLine="560" w:firstLineChars="200"/>
        <w:rPr>
          <w:rFonts w:hint="eastAsia" w:ascii="仿宋" w:hAnsi="仿宋" w:eastAsia="仿宋"/>
          <w:sz w:val="28"/>
          <w:szCs w:val="28"/>
        </w:rPr>
      </w:pPr>
      <w:r>
        <w:rPr>
          <w:rFonts w:hint="eastAsia" w:ascii="仿宋" w:hAnsi="仿宋" w:eastAsia="仿宋"/>
          <w:sz w:val="28"/>
          <w:szCs w:val="28"/>
        </w:rPr>
        <w:t>天风期货研究所秉承“立足产业、相对价值”的研究风格，将研究根植于产业之中。重视产业细节、重视产业信息、重视产业矛盾；同时坚持以投资为导向，以培养成功的交易员为己任，着力打造一支具备产业广度、行业跨度、微观细度的研究团队。</w:t>
      </w:r>
    </w:p>
    <w:p>
      <w:pPr>
        <w:numPr>
          <w:ilvl w:val="0"/>
          <w:numId w:val="0"/>
        </w:numPr>
        <w:ind w:leftChars="0"/>
        <w:rPr>
          <w:rFonts w:ascii="仿宋" w:hAnsi="仿宋" w:eastAsia="仿宋"/>
          <w:sz w:val="28"/>
          <w:szCs w:val="28"/>
        </w:rPr>
      </w:pPr>
      <w:r>
        <w:rPr>
          <w:rFonts w:hint="eastAsia" w:ascii="仿宋" w:hAnsi="仿宋" w:eastAsia="仿宋"/>
          <w:sz w:val="28"/>
          <w:szCs w:val="28"/>
          <w:lang w:val="en-US" w:eastAsia="zh-CN"/>
        </w:rPr>
        <w:t xml:space="preserve">4.3 </w:t>
      </w:r>
      <w:r>
        <w:rPr>
          <w:rFonts w:hint="eastAsia" w:ascii="仿宋" w:hAnsi="仿宋" w:eastAsia="仿宋"/>
          <w:sz w:val="28"/>
          <w:szCs w:val="28"/>
        </w:rPr>
        <w:t>研究开发的投入</w:t>
      </w:r>
    </w:p>
    <w:p>
      <w:pPr>
        <w:ind w:firstLine="560" w:firstLineChars="200"/>
        <w:rPr>
          <w:rFonts w:hint="default" w:ascii="仿宋" w:hAnsi="仿宋" w:eastAsia="仿宋"/>
          <w:b/>
          <w:sz w:val="30"/>
          <w:szCs w:val="30"/>
          <w:highlight w:val="yellow"/>
          <w:lang w:val="en-US" w:eastAsia="zh-CN"/>
        </w:rPr>
      </w:pPr>
      <w:r>
        <w:rPr>
          <w:rFonts w:hint="eastAsia" w:ascii="仿宋" w:hAnsi="仿宋" w:eastAsia="仿宋"/>
          <w:sz w:val="28"/>
          <w:szCs w:val="28"/>
        </w:rPr>
        <w:t>天风期货研究所是公司的重点投入部门，随着人员的扩张、以及对专业资讯的要求提高，天风期货在研究所的预算力度加大，年度预算水平在1100万人民币，其中数据购买费用在100万以上，另外还有一大部分费用投入到调研板块，包括人力成本及差旅成本 。截至年底，天风期货研究所服务客户权益超过3亿元。</w:t>
      </w:r>
    </w:p>
    <w:p>
      <w:pPr>
        <w:numPr>
          <w:ilvl w:val="0"/>
          <w:numId w:val="0"/>
        </w:numPr>
        <w:ind w:leftChars="0"/>
        <w:rPr>
          <w:rFonts w:hint="eastAsia" w:ascii="仿宋" w:hAnsi="仿宋" w:eastAsia="仿宋"/>
          <w:sz w:val="30"/>
          <w:szCs w:val="30"/>
          <w:lang w:val="en-US" w:eastAsia="zh-CN"/>
        </w:rPr>
      </w:pPr>
      <w:r>
        <w:rPr>
          <w:rFonts w:hint="eastAsia" w:ascii="仿宋" w:hAnsi="仿宋" w:eastAsia="仿宋"/>
          <w:color w:val="auto"/>
          <w:sz w:val="30"/>
          <w:szCs w:val="30"/>
          <w:lang w:val="en-US" w:eastAsia="zh-CN"/>
        </w:rPr>
        <w:t xml:space="preserve">4.4 </w:t>
      </w:r>
      <w:r>
        <w:rPr>
          <w:rFonts w:hint="eastAsia" w:ascii="仿宋" w:hAnsi="仿宋" w:eastAsia="仿宋"/>
          <w:color w:val="auto"/>
          <w:sz w:val="30"/>
          <w:szCs w:val="30"/>
        </w:rPr>
        <w:t>固定资产投资及评估</w:t>
      </w:r>
      <w:r>
        <w:rPr>
          <w:rFonts w:hint="eastAsia" w:ascii="仿宋" w:hAnsi="仿宋" w:eastAsia="仿宋"/>
          <w:color w:val="auto"/>
          <w:sz w:val="30"/>
          <w:szCs w:val="30"/>
          <w:lang w:val="en-US" w:eastAsia="zh-CN"/>
        </w:rPr>
        <w:t xml:space="preserve">  </w:t>
      </w:r>
      <w:r>
        <w:rPr>
          <w:rFonts w:hint="eastAsia" w:ascii="仿宋" w:hAnsi="仿宋" w:eastAsia="仿宋"/>
          <w:sz w:val="30"/>
          <w:szCs w:val="30"/>
          <w:lang w:val="en-US" w:eastAsia="zh-CN"/>
        </w:rPr>
        <w:t xml:space="preserve">  </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2019年，我公司固定资产投入517.00万元，年末固定资产总额1589.52万元，累计折旧1003.40万元，年末固定资产净值586.12万元。</w:t>
      </w:r>
    </w:p>
    <w:p>
      <w:pPr>
        <w:rPr>
          <w:rFonts w:hint="eastAsia" w:ascii="仿宋" w:hAnsi="仿宋" w:eastAsia="仿宋"/>
          <w:b/>
          <w:sz w:val="30"/>
          <w:szCs w:val="30"/>
        </w:rPr>
      </w:pPr>
      <w:r>
        <w:rPr>
          <w:rFonts w:hint="eastAsia" w:ascii="仿宋" w:hAnsi="仿宋" w:eastAsia="仿宋"/>
          <w:b/>
          <w:sz w:val="30"/>
          <w:szCs w:val="30"/>
        </w:rPr>
        <w:t>5. 社会责任与业绩</w:t>
      </w:r>
    </w:p>
    <w:p>
      <w:pPr>
        <w:rPr>
          <w:rFonts w:hint="eastAsia" w:ascii="仿宋" w:hAnsi="仿宋" w:eastAsia="仿宋"/>
          <w:b/>
          <w:sz w:val="30"/>
          <w:szCs w:val="30"/>
          <w:highlight w:val="yellow"/>
          <w:lang w:val="en-US" w:eastAsia="zh-CN"/>
        </w:rPr>
      </w:pPr>
      <w:r>
        <w:rPr>
          <w:rFonts w:hint="eastAsia" w:ascii="仿宋" w:hAnsi="仿宋" w:eastAsia="仿宋"/>
          <w:color w:val="auto"/>
          <w:sz w:val="30"/>
          <w:szCs w:val="30"/>
        </w:rPr>
        <w:t>5.1 公司社会责任大事记（增加扶贫工作内容）</w:t>
      </w:r>
      <w:r>
        <w:rPr>
          <w:rFonts w:hint="eastAsia" w:ascii="仿宋" w:hAnsi="仿宋" w:eastAsia="仿宋"/>
          <w:sz w:val="30"/>
          <w:szCs w:val="30"/>
          <w:lang w:val="en-US" w:eastAsia="zh-CN"/>
        </w:rPr>
        <w:t xml:space="preserve">   </w:t>
      </w:r>
    </w:p>
    <w:p>
      <w:pPr>
        <w:ind w:firstLine="600"/>
        <w:rPr>
          <w:rFonts w:hint="default" w:ascii="仿宋" w:hAnsi="仿宋" w:eastAsia="仿宋"/>
          <w:sz w:val="28"/>
          <w:szCs w:val="28"/>
          <w:lang w:val="en-US" w:eastAsia="zh-CN"/>
        </w:rPr>
      </w:pPr>
      <w:r>
        <w:rPr>
          <w:rFonts w:hint="eastAsia" w:ascii="仿宋" w:hAnsi="仿宋" w:eastAsia="仿宋"/>
          <w:sz w:val="28"/>
          <w:szCs w:val="28"/>
        </w:rPr>
        <w:t>公司高度重视扶贫工作，在做好经营工作的同时，公司成立了经营管理班子全体成员参与的专门机构--社会责任委员会，并委派专门人员负责扶贫工作，全面落实《关于金融助推脱贫攻坚的实施意见》和中国证监会发布的《中国证监会关于发挥资本市场作用服务国家脱贫攻坚战略的意见》的要求，把打赢脱贫攻坚战作为公司崇高的政治责任。2019年度，在继续向2018年度签署帮扶协议的吉林省安图县、汪清县，安徽省太湖县以及云南省凤庆县进行帮扶活动的同时，公司继续拓展扶贫领域，与吉林省延边自治州和龙市及云南省马关县两个国家级贫困县签署帮扶协议，积极开展扶贫工作。2019年资助了价值150多万元的物资和帮扶资金，资助应届大学新生11人学费，聘用贫困县应届大学毕业生2人。获得太湖县消费扶贫认购荣誉证书、太湖县结对帮扶荣誉证书等荣誉。</w:t>
      </w:r>
    </w:p>
    <w:p>
      <w:pPr>
        <w:rPr>
          <w:rFonts w:hint="eastAsia" w:ascii="仿宋" w:hAnsi="仿宋" w:eastAsia="仿宋"/>
          <w:sz w:val="30"/>
          <w:szCs w:val="30"/>
          <w:lang w:val="en-US" w:eastAsia="zh-CN"/>
        </w:rPr>
      </w:pPr>
      <w:r>
        <w:rPr>
          <w:rFonts w:hint="eastAsia" w:ascii="仿宋" w:hAnsi="仿宋" w:eastAsia="仿宋"/>
          <w:sz w:val="30"/>
          <w:szCs w:val="30"/>
        </w:rPr>
        <w:t>5.2 员工管理与合理的工作</w:t>
      </w:r>
      <w:r>
        <w:rPr>
          <w:rFonts w:hint="eastAsia" w:ascii="仿宋" w:hAnsi="仿宋" w:eastAsia="仿宋"/>
          <w:sz w:val="30"/>
          <w:szCs w:val="30"/>
          <w:lang w:val="en-US" w:eastAsia="zh-CN"/>
        </w:rPr>
        <w:t xml:space="preserve">   </w:t>
      </w:r>
    </w:p>
    <w:p>
      <w:pPr>
        <w:rPr>
          <w:rFonts w:hint="eastAsia" w:ascii="仿宋" w:hAnsi="仿宋" w:eastAsia="仿宋"/>
          <w:sz w:val="30"/>
          <w:szCs w:val="30"/>
        </w:rPr>
      </w:pPr>
      <w:r>
        <w:rPr>
          <w:rFonts w:hint="eastAsia" w:ascii="仿宋" w:hAnsi="仿宋" w:eastAsia="仿宋"/>
          <w:sz w:val="30"/>
          <w:szCs w:val="30"/>
        </w:rPr>
        <w:t xml:space="preserve">1 </w:t>
      </w:r>
      <w:r>
        <w:rPr>
          <w:rFonts w:hint="eastAsia" w:ascii="仿宋" w:hAnsi="仿宋" w:eastAsia="仿宋"/>
          <w:sz w:val="30"/>
          <w:szCs w:val="30"/>
          <w:lang w:eastAsia="zh-CN"/>
        </w:rPr>
        <w:t>）</w:t>
      </w:r>
      <w:r>
        <w:rPr>
          <w:rFonts w:hint="eastAsia" w:ascii="仿宋" w:hAnsi="仿宋" w:eastAsia="仿宋"/>
          <w:sz w:val="30"/>
          <w:szCs w:val="30"/>
        </w:rPr>
        <w:t>关于员工的基本理念</w:t>
      </w:r>
    </w:p>
    <w:p>
      <w:pPr>
        <w:ind w:firstLine="600"/>
        <w:rPr>
          <w:rFonts w:hint="eastAsia" w:ascii="仿宋" w:hAnsi="仿宋" w:eastAsia="仿宋"/>
          <w:sz w:val="28"/>
          <w:szCs w:val="28"/>
        </w:rPr>
      </w:pPr>
      <w:r>
        <w:rPr>
          <w:rFonts w:hint="eastAsia" w:ascii="仿宋" w:hAnsi="仿宋" w:eastAsia="仿宋"/>
          <w:sz w:val="28"/>
          <w:szCs w:val="28"/>
        </w:rPr>
        <w:t>天风期货本着对公司业务与员工职业生涯负责的态度，致力于打造完善的人力资源体系，以事业吸引人才、以创新的机制优化人才结构、以良好环境和待遇激励人才、以优秀的企业文化熏陶人才，重视员工的兴趣和专长，维护员工的合法权益，确保员工的安全健康，畅通员工的沟通渠道，促进员工满意度的不断提高，追求员工与公司共同成长是我们努力的方向。</w:t>
      </w:r>
    </w:p>
    <w:p>
      <w:pPr>
        <w:rPr>
          <w:rFonts w:hint="eastAsia" w:ascii="仿宋" w:hAnsi="仿宋" w:eastAsia="仿宋"/>
          <w:sz w:val="30"/>
          <w:szCs w:val="30"/>
        </w:rPr>
      </w:pPr>
      <w:r>
        <w:rPr>
          <w:rFonts w:hint="eastAsia" w:ascii="仿宋" w:hAnsi="仿宋" w:eastAsia="仿宋"/>
          <w:sz w:val="30"/>
          <w:szCs w:val="30"/>
        </w:rPr>
        <w:t xml:space="preserve">2 </w:t>
      </w:r>
      <w:r>
        <w:rPr>
          <w:rFonts w:hint="eastAsia" w:ascii="仿宋" w:hAnsi="仿宋" w:eastAsia="仿宋"/>
          <w:sz w:val="30"/>
          <w:szCs w:val="30"/>
          <w:lang w:eastAsia="zh-CN"/>
        </w:rPr>
        <w:t>）</w:t>
      </w:r>
      <w:r>
        <w:rPr>
          <w:rFonts w:hint="eastAsia" w:ascii="仿宋" w:hAnsi="仿宋" w:eastAsia="仿宋"/>
          <w:sz w:val="30"/>
          <w:szCs w:val="30"/>
        </w:rPr>
        <w:t>员工数量、结构与流动比例</w:t>
      </w:r>
    </w:p>
    <w:p>
      <w:pPr>
        <w:ind w:firstLine="600"/>
        <w:rPr>
          <w:rFonts w:hint="eastAsia" w:ascii="仿宋" w:hAnsi="仿宋" w:eastAsia="仿宋"/>
          <w:sz w:val="28"/>
          <w:szCs w:val="28"/>
        </w:rPr>
      </w:pPr>
      <w:r>
        <w:rPr>
          <w:rFonts w:hint="eastAsia" w:ascii="仿宋" w:hAnsi="仿宋" w:eastAsia="仿宋"/>
          <w:sz w:val="28"/>
          <w:szCs w:val="28"/>
        </w:rPr>
        <w:t>我司严格遵守《劳动合同法》等相关法律法规，坚持合法雇佣员工，保障员工各项合法权益，努力为员工提供有竞争力的薪酬福利，激励员工的价值奉献。我司始终坚持公平、公正的用工原则，依据岗位要求招聘使用员工，不因年龄、性别、婚姻状况、种族等差异区别对待。</w:t>
      </w:r>
    </w:p>
    <w:p>
      <w:pPr>
        <w:ind w:firstLine="600"/>
        <w:rPr>
          <w:rFonts w:hint="eastAsia" w:ascii="仿宋" w:hAnsi="仿宋" w:eastAsia="仿宋"/>
          <w:sz w:val="28"/>
          <w:szCs w:val="28"/>
        </w:rPr>
      </w:pPr>
      <w:r>
        <w:rPr>
          <w:rFonts w:hint="eastAsia" w:ascii="仿宋" w:hAnsi="仿宋" w:eastAsia="仿宋"/>
          <w:sz w:val="28"/>
          <w:szCs w:val="28"/>
        </w:rPr>
        <w:t>截至2019年底，天风期货及全资控股子公司在岗员工总数197人。我司要求各分支机构严格执行所在地区劳动用工的法律、法规、规章和政策要求，依法依规与员工签订劳动合同。</w:t>
      </w:r>
    </w:p>
    <w:p>
      <w:pPr>
        <w:ind w:firstLine="600"/>
        <w:rPr>
          <w:rFonts w:hint="eastAsia" w:ascii="仿宋" w:hAnsi="仿宋" w:eastAsia="仿宋"/>
          <w:sz w:val="30"/>
          <w:szCs w:val="30"/>
        </w:rPr>
      </w:pPr>
      <w:r>
        <w:rPr>
          <w:rFonts w:hint="eastAsia" w:ascii="仿宋" w:hAnsi="仿宋" w:eastAsia="仿宋"/>
          <w:sz w:val="28"/>
          <w:szCs w:val="28"/>
        </w:rPr>
        <w:t>我司坚持人才强企战略，不断加强人才培养力度，为员工开展多元化、系统化的培训，帮助员工实现个人的成长和价值，通过组织员工线上培训和线下学习的方式，全面的覆盖培训需求。我司鼓励员工进行自我提升，并给予充分的支持与奖励。</w:t>
      </w:r>
    </w:p>
    <w:p>
      <w:pPr>
        <w:rPr>
          <w:rFonts w:hint="eastAsia" w:ascii="仿宋" w:hAnsi="仿宋" w:eastAsia="仿宋"/>
          <w:sz w:val="30"/>
          <w:szCs w:val="30"/>
        </w:rPr>
      </w:pPr>
      <w:r>
        <w:rPr>
          <w:rFonts w:hint="eastAsia" w:ascii="仿宋" w:hAnsi="仿宋" w:eastAsia="仿宋"/>
          <w:sz w:val="30"/>
          <w:szCs w:val="30"/>
        </w:rPr>
        <w:t xml:space="preserve">3 </w:t>
      </w:r>
      <w:r>
        <w:rPr>
          <w:rFonts w:hint="eastAsia" w:ascii="仿宋" w:hAnsi="仿宋" w:eastAsia="仿宋"/>
          <w:sz w:val="30"/>
          <w:szCs w:val="30"/>
          <w:lang w:eastAsia="zh-CN"/>
        </w:rPr>
        <w:t>）</w:t>
      </w:r>
      <w:r>
        <w:rPr>
          <w:rFonts w:hint="eastAsia" w:ascii="仿宋" w:hAnsi="仿宋" w:eastAsia="仿宋"/>
          <w:sz w:val="30"/>
          <w:szCs w:val="30"/>
        </w:rPr>
        <w:t>员工与管理层关系</w:t>
      </w:r>
    </w:p>
    <w:p>
      <w:pPr>
        <w:rPr>
          <w:rFonts w:hint="eastAsia" w:ascii="仿宋" w:hAnsi="仿宋" w:eastAsia="仿宋"/>
          <w:sz w:val="30"/>
          <w:szCs w:val="30"/>
        </w:rPr>
      </w:pPr>
      <w:r>
        <w:rPr>
          <w:rFonts w:hint="eastAsia" w:ascii="仿宋" w:hAnsi="仿宋" w:eastAsia="仿宋"/>
          <w:sz w:val="28"/>
          <w:szCs w:val="28"/>
        </w:rPr>
        <w:t>员工与管理层之间构建起高效、畅通、人性化的沟通交流机制与渠道，管理层能够做到严于律己，关心爱护下属，有效构建员工沟通渠道，搭建合理的晋升平台。员工能够深入地了解公司的文化，互帮互助，遇到问题也能及时向管理层反映并得到可靠的帮助。</w:t>
      </w:r>
    </w:p>
    <w:p>
      <w:pPr>
        <w:rPr>
          <w:rFonts w:hint="eastAsia" w:ascii="仿宋" w:hAnsi="仿宋" w:eastAsia="仿宋"/>
          <w:sz w:val="30"/>
          <w:szCs w:val="30"/>
        </w:rPr>
      </w:pPr>
      <w:r>
        <w:rPr>
          <w:rFonts w:hint="eastAsia" w:ascii="仿宋" w:hAnsi="仿宋" w:eastAsia="仿宋"/>
          <w:sz w:val="30"/>
          <w:szCs w:val="30"/>
        </w:rPr>
        <w:t xml:space="preserve">4 </w:t>
      </w:r>
      <w:r>
        <w:rPr>
          <w:rFonts w:hint="eastAsia" w:ascii="仿宋" w:hAnsi="仿宋" w:eastAsia="仿宋"/>
          <w:sz w:val="30"/>
          <w:szCs w:val="30"/>
          <w:lang w:eastAsia="zh-CN"/>
        </w:rPr>
        <w:t>）</w:t>
      </w:r>
      <w:r>
        <w:rPr>
          <w:rFonts w:hint="eastAsia" w:ascii="仿宋" w:hAnsi="仿宋" w:eastAsia="仿宋"/>
          <w:sz w:val="30"/>
          <w:szCs w:val="30"/>
        </w:rPr>
        <w:t>职业健康与安全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rPr>
      </w:pPr>
      <w:r>
        <w:rPr>
          <w:rFonts w:hint="eastAsia" w:ascii="仿宋" w:hAnsi="仿宋" w:eastAsia="仿宋"/>
          <w:sz w:val="28"/>
          <w:szCs w:val="28"/>
        </w:rPr>
        <w:t>我公司关注每一位员工的幸福，从生活、情感和成长等环节关爱和善待员工，倡导积极向上、绿色健康的生活方式，引导员工追求美好生活情趣。我司为了加强职业健康管理，努力为员工提供一个舒适健康的工作环境；同时我司为员工购买商业保险，以及每年定期进行专业、全面的健康体检作为员工福利，为全体员工的健康保驾护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30"/>
          <w:szCs w:val="30"/>
        </w:rPr>
      </w:pPr>
      <w:r>
        <w:rPr>
          <w:rFonts w:hint="eastAsia" w:ascii="仿宋" w:hAnsi="仿宋" w:eastAsia="仿宋"/>
          <w:sz w:val="28"/>
          <w:szCs w:val="28"/>
        </w:rPr>
        <w:t>另外，我司组织开展了丰富多彩的文体活动，充实员工业余生活，增强员工的归属感和凝聚力；为提高员工们的安全意识，公司还组织消防、地震等突发事件的应急演练。</w:t>
      </w:r>
    </w:p>
    <w:p>
      <w:pPr>
        <w:rPr>
          <w:rFonts w:hint="eastAsia" w:ascii="仿宋" w:hAnsi="仿宋" w:eastAsia="仿宋"/>
          <w:color w:val="auto"/>
          <w:sz w:val="30"/>
          <w:szCs w:val="30"/>
          <w:shd w:val="clear" w:color="auto" w:fill="auto"/>
        </w:rPr>
      </w:pPr>
      <w:r>
        <w:rPr>
          <w:rFonts w:hint="eastAsia" w:ascii="仿宋" w:hAnsi="仿宋" w:eastAsia="仿宋"/>
          <w:color w:val="auto"/>
          <w:sz w:val="30"/>
          <w:szCs w:val="30"/>
          <w:shd w:val="clear" w:color="auto" w:fill="auto"/>
        </w:rPr>
        <w:t xml:space="preserve">5 </w:t>
      </w:r>
      <w:r>
        <w:rPr>
          <w:rFonts w:hint="eastAsia" w:ascii="仿宋" w:hAnsi="仿宋" w:eastAsia="仿宋"/>
          <w:color w:val="auto"/>
          <w:sz w:val="30"/>
          <w:szCs w:val="30"/>
          <w:shd w:val="clear" w:color="auto" w:fill="auto"/>
          <w:lang w:eastAsia="zh-CN"/>
        </w:rPr>
        <w:t>）</w:t>
      </w:r>
      <w:r>
        <w:rPr>
          <w:rFonts w:hint="eastAsia" w:ascii="仿宋" w:hAnsi="仿宋" w:eastAsia="仿宋"/>
          <w:color w:val="auto"/>
          <w:sz w:val="30"/>
          <w:szCs w:val="30"/>
          <w:shd w:val="clear" w:color="auto" w:fill="auto"/>
        </w:rPr>
        <w:t>员工的福利与社会保障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公司充分保障员工利益，为员工提供舒适的办公环境，公司定期组织集体活动，促进员工之间相互交流、互动。除按照国家规定为每位员工缴纳社会保险、公积金外，公司每年会为员工缴纳补充公积金和购买团体商业险。</w:t>
      </w:r>
    </w:p>
    <w:p>
      <w:pPr>
        <w:rPr>
          <w:rFonts w:hint="eastAsia" w:ascii="仿宋" w:hAnsi="仿宋" w:eastAsia="仿宋"/>
          <w:color w:val="auto"/>
          <w:sz w:val="30"/>
          <w:szCs w:val="30"/>
          <w:shd w:val="clear" w:color="auto" w:fill="auto"/>
        </w:rPr>
      </w:pPr>
      <w:r>
        <w:rPr>
          <w:rFonts w:hint="eastAsia" w:ascii="仿宋" w:hAnsi="仿宋" w:eastAsia="仿宋"/>
          <w:color w:val="auto"/>
          <w:sz w:val="30"/>
          <w:szCs w:val="30"/>
          <w:shd w:val="clear" w:color="auto" w:fill="auto"/>
        </w:rPr>
        <w:t xml:space="preserve">6 </w:t>
      </w:r>
      <w:r>
        <w:rPr>
          <w:rFonts w:hint="eastAsia" w:ascii="仿宋" w:hAnsi="仿宋" w:eastAsia="仿宋"/>
          <w:color w:val="auto"/>
          <w:sz w:val="30"/>
          <w:szCs w:val="30"/>
          <w:shd w:val="clear" w:color="auto" w:fill="auto"/>
          <w:lang w:eastAsia="zh-CN"/>
        </w:rPr>
        <w:t>）</w:t>
      </w:r>
      <w:r>
        <w:rPr>
          <w:rFonts w:hint="eastAsia" w:ascii="仿宋" w:hAnsi="仿宋" w:eastAsia="仿宋"/>
          <w:color w:val="auto"/>
          <w:sz w:val="30"/>
          <w:szCs w:val="30"/>
          <w:shd w:val="clear" w:color="auto" w:fill="auto"/>
        </w:rPr>
        <w:t>培训与教育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30"/>
          <w:szCs w:val="30"/>
          <w:shd w:val="clear" w:color="auto" w:fill="auto"/>
        </w:rPr>
      </w:pPr>
      <w:r>
        <w:rPr>
          <w:rFonts w:hint="eastAsia" w:ascii="仿宋" w:hAnsi="仿宋" w:eastAsia="仿宋"/>
          <w:color w:val="auto"/>
          <w:sz w:val="28"/>
          <w:szCs w:val="28"/>
          <w:shd w:val="clear" w:color="auto" w:fill="auto"/>
        </w:rPr>
        <w:t>结合公司战略发展和员工个人成长需要组织开展丰富多样的培训与教育活动。组织多场内部专业培训，员工参训214人次。同时，公司也鼓励员工利用业余时间参加高校、专业机构组织的各类培训，在公司范围内积极营造读书学习氛围。</w:t>
      </w:r>
    </w:p>
    <w:p>
      <w:pPr>
        <w:rPr>
          <w:rFonts w:hint="eastAsia" w:ascii="仿宋" w:hAnsi="仿宋" w:eastAsia="仿宋"/>
          <w:color w:val="auto"/>
          <w:sz w:val="30"/>
          <w:szCs w:val="30"/>
          <w:shd w:val="clear" w:color="auto" w:fill="auto"/>
        </w:rPr>
      </w:pPr>
      <w:r>
        <w:rPr>
          <w:rFonts w:hint="eastAsia" w:ascii="仿宋" w:hAnsi="仿宋" w:eastAsia="仿宋"/>
          <w:color w:val="auto"/>
          <w:sz w:val="30"/>
          <w:szCs w:val="30"/>
          <w:shd w:val="clear" w:color="auto" w:fill="auto"/>
        </w:rPr>
        <w:t>7</w:t>
      </w:r>
      <w:r>
        <w:rPr>
          <w:rFonts w:hint="eastAsia" w:ascii="仿宋" w:hAnsi="仿宋" w:eastAsia="仿宋"/>
          <w:color w:val="auto"/>
          <w:sz w:val="30"/>
          <w:szCs w:val="30"/>
          <w:shd w:val="clear" w:color="auto" w:fill="auto"/>
          <w:lang w:eastAsia="zh-CN"/>
        </w:rPr>
        <w:t>）</w:t>
      </w:r>
      <w:r>
        <w:rPr>
          <w:rFonts w:hint="eastAsia" w:ascii="仿宋" w:hAnsi="仿宋" w:eastAsia="仿宋"/>
          <w:color w:val="auto"/>
          <w:sz w:val="30"/>
          <w:szCs w:val="30"/>
          <w:shd w:val="clear" w:color="auto" w:fill="auto"/>
        </w:rPr>
        <w:t xml:space="preserve"> 员工对工作单位的满意度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30"/>
          <w:szCs w:val="30"/>
        </w:rPr>
      </w:pPr>
      <w:r>
        <w:rPr>
          <w:rFonts w:hint="eastAsia" w:ascii="仿宋" w:hAnsi="仿宋" w:eastAsia="仿宋"/>
          <w:color w:val="auto"/>
          <w:sz w:val="28"/>
          <w:szCs w:val="28"/>
          <w:shd w:val="clear" w:color="auto" w:fill="auto"/>
        </w:rPr>
        <w:t>员工满意度调查结果表明，员工对公司的整体满意度较高。员工</w:t>
      </w:r>
      <w:r>
        <w:rPr>
          <w:rFonts w:hint="eastAsia" w:ascii="仿宋" w:hAnsi="仿宋" w:eastAsia="仿宋"/>
          <w:sz w:val="28"/>
          <w:szCs w:val="28"/>
        </w:rPr>
        <w:t>普遍认为公司的文化氛围具有吸引力，对公司有很强的归属感，愿意将自身与公司较为紧密的联系起来。同事调查结果显示员工整体流动意向较低，这从侧面反映了员工对公司的满意度。</w:t>
      </w:r>
    </w:p>
    <w:p>
      <w:pPr>
        <w:rPr>
          <w:rFonts w:hint="eastAsia" w:ascii="仿宋" w:hAnsi="仿宋" w:eastAsia="仿宋"/>
          <w:sz w:val="30"/>
          <w:szCs w:val="30"/>
        </w:rPr>
      </w:pPr>
      <w:r>
        <w:rPr>
          <w:rFonts w:hint="eastAsia" w:ascii="仿宋" w:hAnsi="仿宋" w:eastAsia="仿宋"/>
          <w:sz w:val="30"/>
          <w:szCs w:val="30"/>
        </w:rPr>
        <w:t>5.3 员工权利</w:t>
      </w:r>
      <w:r>
        <w:rPr>
          <w:rFonts w:hint="eastAsia"/>
          <w:lang w:val="en-US" w:eastAsia="zh-CN"/>
        </w:rPr>
        <w:t xml:space="preserve">    </w:t>
      </w:r>
    </w:p>
    <w:p>
      <w:pPr>
        <w:rPr>
          <w:rFonts w:hint="eastAsia" w:ascii="仿宋" w:hAnsi="仿宋" w:eastAsia="仿宋"/>
          <w:color w:val="auto"/>
          <w:sz w:val="30"/>
          <w:szCs w:val="30"/>
        </w:rPr>
      </w:pPr>
      <w:r>
        <w:rPr>
          <w:rFonts w:hint="eastAsia" w:ascii="仿宋" w:hAnsi="仿宋" w:eastAsia="仿宋"/>
          <w:color w:val="auto"/>
          <w:sz w:val="30"/>
          <w:szCs w:val="30"/>
          <w:lang w:val="en-US" w:eastAsia="zh-CN"/>
        </w:rPr>
        <w:t xml:space="preserve">1） </w:t>
      </w:r>
      <w:r>
        <w:rPr>
          <w:rFonts w:hint="eastAsia" w:ascii="仿宋" w:hAnsi="仿宋" w:eastAsia="仿宋"/>
          <w:color w:val="auto"/>
          <w:sz w:val="30"/>
          <w:szCs w:val="30"/>
        </w:rPr>
        <w:t>员工权利的保障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30"/>
          <w:szCs w:val="30"/>
        </w:rPr>
      </w:pPr>
      <w:r>
        <w:rPr>
          <w:rFonts w:hint="eastAsia" w:ascii="仿宋" w:hAnsi="仿宋" w:eastAsia="仿宋"/>
          <w:color w:val="auto"/>
          <w:sz w:val="28"/>
          <w:szCs w:val="28"/>
        </w:rPr>
        <w:t>我司认真遵守《中华人民共和国劳动法》、《中华人民共和国劳动合同法》及工作地颁布的相关法律法规，遵循中国政府批准的有关国际公约，以及业务所在地相关法律法规。建立了比较完善的用工管理制度体系，包括劳动合同管理制度、工资保险与福利制度、业绩考核制度、奖惩制度、职业培训制度、休假制度等。重视员工的切身利益，最大限度地保障员工和退休人员的各项合法权益，努力形成公司和员工利益共享机制，建立和谐劳动关系。公司坚持对不同国籍、民族、种族、性别、宗教信仰和文化背景的员工一视同仁，平等对待，坚决禁止雇佣和使用童工，抵制一切形式的强迫和强制性劳动。在公司，女性与男性享有同等的权利。公司一直注重促进当地居民、女性和少数民族就业，努力增加当地社区的就业机会。</w:t>
      </w:r>
    </w:p>
    <w:p>
      <w:pPr>
        <w:rPr>
          <w:rFonts w:hint="eastAsia" w:ascii="仿宋" w:hAnsi="仿宋" w:eastAsia="仿宋"/>
          <w:sz w:val="30"/>
          <w:szCs w:val="30"/>
        </w:rPr>
      </w:pPr>
      <w:r>
        <w:rPr>
          <w:rFonts w:hint="eastAsia" w:ascii="仿宋" w:hAnsi="仿宋" w:eastAsia="仿宋"/>
          <w:sz w:val="30"/>
          <w:szCs w:val="30"/>
        </w:rPr>
        <w:t>5.4 社会影响</w:t>
      </w:r>
    </w:p>
    <w:p>
      <w:pPr>
        <w:rPr>
          <w:rFonts w:hint="default" w:ascii="仿宋" w:hAnsi="仿宋" w:eastAsia="仿宋"/>
          <w:color w:val="FF0000"/>
          <w:sz w:val="30"/>
          <w:szCs w:val="30"/>
          <w:lang w:val="en-US" w:eastAsia="zh-CN"/>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 xml:space="preserve"> 与社区的沟通以及为社区所做贡献</w:t>
      </w:r>
      <w:r>
        <w:rPr>
          <w:rFonts w:hint="eastAsia" w:ascii="仿宋" w:hAnsi="仿宋" w:eastAsia="仿宋"/>
          <w:sz w:val="30"/>
          <w:szCs w:val="30"/>
          <w:lang w:val="en-US" w:eastAsia="zh-CN"/>
        </w:rPr>
        <w:t xml:space="preserve">   </w:t>
      </w:r>
      <w:r>
        <w:rPr>
          <w:rFonts w:hint="eastAsia" w:ascii="仿宋" w:hAnsi="仿宋" w:eastAsia="仿宋"/>
          <w:color w:val="FF0000"/>
          <w:sz w:val="30"/>
          <w:szCs w:val="30"/>
          <w:lang w:val="en-US" w:eastAsia="zh-CN"/>
        </w:rPr>
        <w:t xml:space="preserve"> </w:t>
      </w:r>
    </w:p>
    <w:p>
      <w:pPr>
        <w:ind w:firstLine="560" w:firstLineChars="200"/>
        <w:rPr>
          <w:rFonts w:hint="eastAsia" w:ascii="仿宋" w:hAnsi="仿宋" w:eastAsia="仿宋"/>
          <w:sz w:val="30"/>
          <w:szCs w:val="30"/>
        </w:rPr>
      </w:pPr>
      <w:r>
        <w:rPr>
          <w:rFonts w:hint="eastAsia" w:ascii="仿宋" w:hAnsi="仿宋" w:eastAsia="仿宋" w:cs="仿宋_GB2312"/>
          <w:sz w:val="28"/>
          <w:szCs w:val="28"/>
        </w:rPr>
        <w:t>公司专门开辟投资者教育专栏，对投资者进行普及教育，为进一步推广、普及期货知识，塑造公司品牌，做了一些基础性的工作。</w:t>
      </w:r>
    </w:p>
    <w:p>
      <w:pP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xml:space="preserve"> 良好的商业道德与职业操守（如诚信、反对贿赂及贪污、反洗钱等）</w:t>
      </w:r>
    </w:p>
    <w:p>
      <w:pPr>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良好的商业道德与职业操守</w:t>
      </w:r>
    </w:p>
    <w:p>
      <w:pPr>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在公司加强合规管理，设首席风险官，规范经营行为的同时，公司严格遵守行业自律公约、从业人员行为准则、反不正当竞争公约、反商业贿赂公约等行业规则，开展公平竞争，维护行业良好的市场竞争秩序。</w:t>
      </w:r>
    </w:p>
    <w:p>
      <w:pPr>
        <w:ind w:firstLine="560" w:firstLineChars="200"/>
        <w:rPr>
          <w:rFonts w:hint="eastAsia" w:ascii="仿宋" w:hAnsi="仿宋" w:eastAsia="仿宋"/>
          <w:b/>
          <w:sz w:val="30"/>
          <w:szCs w:val="30"/>
        </w:rPr>
      </w:pPr>
      <w:r>
        <w:rPr>
          <w:rFonts w:hint="eastAsia" w:ascii="仿宋" w:hAnsi="仿宋" w:eastAsia="仿宋" w:cs="仿宋_GB2312"/>
          <w:sz w:val="28"/>
          <w:szCs w:val="28"/>
        </w:rPr>
        <w:t>同时对《反洗钱内部控制制度》进行修订及完善，</w:t>
      </w:r>
      <w:r>
        <w:rPr>
          <w:rFonts w:hint="eastAsia" w:ascii="仿宋" w:hAnsi="仿宋" w:eastAsia="仿宋" w:cs="仿宋_GB2312"/>
          <w:sz w:val="28"/>
          <w:szCs w:val="28"/>
          <w:lang w:eastAsia="zh-CN"/>
        </w:rPr>
        <w:t>新增了</w:t>
      </w:r>
      <w:r>
        <w:rPr>
          <w:rFonts w:hint="eastAsia" w:ascii="仿宋" w:hAnsi="仿宋" w:eastAsia="仿宋" w:cs="仿宋_GB2312"/>
          <w:sz w:val="28"/>
          <w:szCs w:val="28"/>
        </w:rPr>
        <w:t>新增《反洗钱信息共享管理实施细则》、《洗钱风险报告制度》、《洗钱风险事件应急管理办法》、《业务洗钱和恐怖融资风险评估实施办法》、《洗钱风险自评估实施办法》</w:t>
      </w:r>
      <w:r>
        <w:rPr>
          <w:rFonts w:hint="eastAsia" w:ascii="仿宋" w:hAnsi="仿宋" w:eastAsia="仿宋" w:cs="仿宋_GB2312"/>
          <w:sz w:val="28"/>
          <w:szCs w:val="28"/>
          <w:lang w:eastAsia="zh-CN"/>
        </w:rPr>
        <w:t>，并</w:t>
      </w:r>
      <w:r>
        <w:rPr>
          <w:rFonts w:hint="eastAsia" w:ascii="仿宋" w:hAnsi="仿宋" w:eastAsia="仿宋" w:cs="仿宋_GB2312"/>
          <w:sz w:val="28"/>
          <w:szCs w:val="28"/>
        </w:rPr>
        <w:t>细化了反洗钱与反恐融资方面的大额交易与可疑交易报告流程、客户身份识别制度</w:t>
      </w:r>
      <w:r>
        <w:rPr>
          <w:rFonts w:hint="eastAsia" w:ascii="仿宋" w:hAnsi="仿宋" w:eastAsia="仿宋" w:cs="仿宋_GB2312"/>
          <w:sz w:val="28"/>
          <w:szCs w:val="28"/>
          <w:lang w:eastAsia="zh-CN"/>
        </w:rPr>
        <w:t>、</w:t>
      </w:r>
      <w:r>
        <w:rPr>
          <w:rFonts w:hint="eastAsia" w:ascii="仿宋" w:hAnsi="仿宋" w:eastAsia="仿宋" w:cs="仿宋_GB2312"/>
          <w:sz w:val="28"/>
          <w:szCs w:val="28"/>
        </w:rPr>
        <w:t>客户风险等级划分</w:t>
      </w:r>
      <w:r>
        <w:rPr>
          <w:rFonts w:hint="eastAsia" w:ascii="仿宋" w:hAnsi="仿宋" w:eastAsia="仿宋" w:cs="仿宋_GB2312"/>
          <w:sz w:val="28"/>
          <w:szCs w:val="28"/>
          <w:lang w:eastAsia="zh-CN"/>
        </w:rPr>
        <w:t>等相关制度</w:t>
      </w:r>
      <w:r>
        <w:rPr>
          <w:rFonts w:hint="eastAsia" w:ascii="仿宋" w:hAnsi="仿宋" w:eastAsia="仿宋" w:cs="仿宋_GB2312"/>
          <w:sz w:val="28"/>
          <w:szCs w:val="28"/>
        </w:rPr>
        <w:t>，按规定向中国人民银行报备。</w:t>
      </w:r>
    </w:p>
    <w:p>
      <w:pPr>
        <w:rPr>
          <w:rFonts w:ascii="仿宋" w:hAnsi="仿宋" w:eastAsia="仿宋"/>
          <w:b/>
          <w:sz w:val="30"/>
          <w:szCs w:val="30"/>
        </w:rPr>
      </w:pPr>
      <w:r>
        <w:rPr>
          <w:rFonts w:hint="eastAsia" w:ascii="仿宋" w:hAnsi="仿宋" w:eastAsia="仿宋"/>
          <w:b/>
          <w:sz w:val="30"/>
          <w:szCs w:val="30"/>
          <w:lang w:val="en-US" w:eastAsia="zh-CN"/>
        </w:rPr>
        <w:t>6</w:t>
      </w:r>
      <w:r>
        <w:rPr>
          <w:rFonts w:hint="eastAsia" w:ascii="仿宋" w:hAnsi="仿宋" w:eastAsia="仿宋"/>
          <w:b/>
          <w:sz w:val="30"/>
          <w:szCs w:val="30"/>
        </w:rPr>
        <w:t>、环境责任与业绩</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我司的环境责任一向是公司所承担的社会责任中最重要、最迫切的责任之一。无论从起源上还是比例上分析，论述公司社会责任的学者都将环境责任作为公司应承担的社会责任中最为典型的一部分。</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日常办公中，公司鼓励员工无纸化办公，节约用纸，节约用纸，倡导双面打印，对单面打印的纸张再次利用；建立公司远程会议系统，减少出差旅途中产生的碳排放；办公场所照明均采用节能灯管，设置专人巡检办公区域水电及设备在不适用时及时关闭；公司统一收集办公垃圾后进行清运，并按照“可回收物、有害垃圾、湿垃圾，其他垃圾”进行分类；公司同时鼓励员工上下班使用公共交通工具，减少废气排放，最大限度的节约资源并减少污染。</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年，公司将继续秉承“规范，自律，诚实，信用”的经营准则，贯彻“公开，公平，公正”原则，严格遵守各项法律法规和自律规则，积极推动行业健康发展。</w:t>
      </w:r>
    </w:p>
    <w:p>
      <w:pPr>
        <w:ind w:firstLine="560" w:firstLineChars="200"/>
        <w:rPr>
          <w:rFonts w:ascii="仿宋" w:hAnsi="仿宋" w:eastAsia="仿宋" w:cs="仿宋_GB2312"/>
          <w:sz w:val="32"/>
          <w:szCs w:val="32"/>
        </w:rPr>
      </w:pPr>
      <w:r>
        <w:rPr>
          <w:rFonts w:hint="eastAsia" w:ascii="仿宋" w:hAnsi="仿宋" w:eastAsia="仿宋" w:cs="仿宋_GB2312"/>
          <w:sz w:val="28"/>
          <w:szCs w:val="28"/>
        </w:rPr>
        <w:t>我们有信心并有能力把天风期货打造成一个以诚信经营、优质服务、专业管理、规范运作、稳健经营为理念，以树立良好声誉、赢得客户信赖为己任，以承担社会责任为使命的一流的期货公司。</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天风期货股份有限公司</w:t>
      </w:r>
    </w:p>
    <w:p>
      <w:pPr>
        <w:ind w:firstLine="640" w:firstLineChars="200"/>
        <w:jc w:val="right"/>
        <w:rPr>
          <w:rFonts w:ascii="仿宋" w:hAnsi="仿宋" w:eastAsia="仿宋"/>
          <w:sz w:val="30"/>
          <w:szCs w:val="30"/>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年4月2</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CAF6E"/>
    <w:multiLevelType w:val="singleLevel"/>
    <w:tmpl w:val="C3BCAF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D2D60"/>
    <w:rsid w:val="00334D3D"/>
    <w:rsid w:val="01C71533"/>
    <w:rsid w:val="040A71EC"/>
    <w:rsid w:val="0545347A"/>
    <w:rsid w:val="05836872"/>
    <w:rsid w:val="07552DBB"/>
    <w:rsid w:val="08252A67"/>
    <w:rsid w:val="085A737C"/>
    <w:rsid w:val="085B2A0B"/>
    <w:rsid w:val="086101C7"/>
    <w:rsid w:val="091D4B5F"/>
    <w:rsid w:val="095313FD"/>
    <w:rsid w:val="0AE037E2"/>
    <w:rsid w:val="0C782D5E"/>
    <w:rsid w:val="0D08285D"/>
    <w:rsid w:val="0D151806"/>
    <w:rsid w:val="0E6E0990"/>
    <w:rsid w:val="0F0561DB"/>
    <w:rsid w:val="12361BDC"/>
    <w:rsid w:val="124E3A53"/>
    <w:rsid w:val="149F77F3"/>
    <w:rsid w:val="14CE747B"/>
    <w:rsid w:val="15AB12AB"/>
    <w:rsid w:val="160B5E79"/>
    <w:rsid w:val="16E120F5"/>
    <w:rsid w:val="17503331"/>
    <w:rsid w:val="17B93115"/>
    <w:rsid w:val="180171C9"/>
    <w:rsid w:val="18AE2EF9"/>
    <w:rsid w:val="196572BF"/>
    <w:rsid w:val="1B1C0EC7"/>
    <w:rsid w:val="1B7C2209"/>
    <w:rsid w:val="1B8203AD"/>
    <w:rsid w:val="1BC932B5"/>
    <w:rsid w:val="1BD16D1B"/>
    <w:rsid w:val="1D8F7D0B"/>
    <w:rsid w:val="1DF66F6A"/>
    <w:rsid w:val="1F4D4E05"/>
    <w:rsid w:val="1FB6165B"/>
    <w:rsid w:val="22385BE5"/>
    <w:rsid w:val="239428DC"/>
    <w:rsid w:val="23D445E6"/>
    <w:rsid w:val="242D5674"/>
    <w:rsid w:val="24507BD7"/>
    <w:rsid w:val="24AA5BA0"/>
    <w:rsid w:val="24CB66CD"/>
    <w:rsid w:val="25626660"/>
    <w:rsid w:val="25A15917"/>
    <w:rsid w:val="25AA480E"/>
    <w:rsid w:val="27812D2D"/>
    <w:rsid w:val="281F6E2B"/>
    <w:rsid w:val="2A7A3F99"/>
    <w:rsid w:val="2B8514A7"/>
    <w:rsid w:val="2C8F1AA4"/>
    <w:rsid w:val="2D4F3015"/>
    <w:rsid w:val="2DD46B9C"/>
    <w:rsid w:val="30C91A0D"/>
    <w:rsid w:val="32C773B5"/>
    <w:rsid w:val="340F380B"/>
    <w:rsid w:val="341E7F0C"/>
    <w:rsid w:val="349A180E"/>
    <w:rsid w:val="34C7089A"/>
    <w:rsid w:val="36654D25"/>
    <w:rsid w:val="371C7860"/>
    <w:rsid w:val="38F84B8C"/>
    <w:rsid w:val="39F36C13"/>
    <w:rsid w:val="3C2A31B1"/>
    <w:rsid w:val="3C2D5935"/>
    <w:rsid w:val="3DBF123F"/>
    <w:rsid w:val="3EC408F1"/>
    <w:rsid w:val="3EDF3829"/>
    <w:rsid w:val="3EFD4813"/>
    <w:rsid w:val="3F876E1B"/>
    <w:rsid w:val="3FD469C8"/>
    <w:rsid w:val="40710D35"/>
    <w:rsid w:val="415B3619"/>
    <w:rsid w:val="41946E0B"/>
    <w:rsid w:val="41F9001A"/>
    <w:rsid w:val="432C58C0"/>
    <w:rsid w:val="43C85F3F"/>
    <w:rsid w:val="451A2B37"/>
    <w:rsid w:val="451C48FB"/>
    <w:rsid w:val="45CF16F0"/>
    <w:rsid w:val="46920036"/>
    <w:rsid w:val="46B81CF6"/>
    <w:rsid w:val="48105C69"/>
    <w:rsid w:val="49016369"/>
    <w:rsid w:val="4AC06686"/>
    <w:rsid w:val="4B055239"/>
    <w:rsid w:val="4B582B37"/>
    <w:rsid w:val="4B9C589B"/>
    <w:rsid w:val="4BBC5891"/>
    <w:rsid w:val="4C1C3E20"/>
    <w:rsid w:val="4F5306A9"/>
    <w:rsid w:val="504455AF"/>
    <w:rsid w:val="507B2785"/>
    <w:rsid w:val="513233B6"/>
    <w:rsid w:val="5178688A"/>
    <w:rsid w:val="53174DC1"/>
    <w:rsid w:val="53CA2313"/>
    <w:rsid w:val="54083839"/>
    <w:rsid w:val="55673305"/>
    <w:rsid w:val="561B058E"/>
    <w:rsid w:val="573B08EE"/>
    <w:rsid w:val="57870979"/>
    <w:rsid w:val="58483284"/>
    <w:rsid w:val="58B81B27"/>
    <w:rsid w:val="58D86BEE"/>
    <w:rsid w:val="5A0779B4"/>
    <w:rsid w:val="5A7852A9"/>
    <w:rsid w:val="5ADB0056"/>
    <w:rsid w:val="5BAA6959"/>
    <w:rsid w:val="5C674C26"/>
    <w:rsid w:val="5DAE21AB"/>
    <w:rsid w:val="61A828CB"/>
    <w:rsid w:val="61C35558"/>
    <w:rsid w:val="629050A5"/>
    <w:rsid w:val="63461673"/>
    <w:rsid w:val="63D20257"/>
    <w:rsid w:val="65F21726"/>
    <w:rsid w:val="6756127F"/>
    <w:rsid w:val="67C45800"/>
    <w:rsid w:val="69AE3684"/>
    <w:rsid w:val="6A030E8E"/>
    <w:rsid w:val="6AD7305E"/>
    <w:rsid w:val="6C32681F"/>
    <w:rsid w:val="6D4E389D"/>
    <w:rsid w:val="6F8D2D60"/>
    <w:rsid w:val="6FDA4ABD"/>
    <w:rsid w:val="71C34774"/>
    <w:rsid w:val="72A276B6"/>
    <w:rsid w:val="75014C72"/>
    <w:rsid w:val="751E21C1"/>
    <w:rsid w:val="7534277D"/>
    <w:rsid w:val="7538275E"/>
    <w:rsid w:val="75FD2C83"/>
    <w:rsid w:val="7621488A"/>
    <w:rsid w:val="76530CF3"/>
    <w:rsid w:val="77940136"/>
    <w:rsid w:val="7877175B"/>
    <w:rsid w:val="7A201F9F"/>
    <w:rsid w:val="7A2E4940"/>
    <w:rsid w:val="7C1C396F"/>
    <w:rsid w:val="7C4535CF"/>
    <w:rsid w:val="7C4D77D2"/>
    <w:rsid w:val="7DB75236"/>
    <w:rsid w:val="7DE6504D"/>
    <w:rsid w:val="7DFC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line="300" w:lineRule="atLeast"/>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2020-04-23T02:27:00Z</dcterms:created>
  <dc:creator>Tao.zi</dc:creator>
  <cp:lastModifiedBy>Tao.zi</cp:lastModifiedBy>
  <dcterms:modified xsi:type="dcterms:W3CDTF">2020-04-27T07:54:11Z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